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0BE2C" w14:textId="77777777" w:rsidR="0071536A" w:rsidRDefault="0071536A" w:rsidP="00984F7A">
      <w:pPr>
        <w:jc w:val="center"/>
        <w:rPr>
          <w:rFonts w:ascii="Arial" w:hAnsi="Arial" w:cs="Arial"/>
          <w:b/>
          <w:bCs/>
          <w:sz w:val="56"/>
          <w:szCs w:val="56"/>
        </w:rPr>
      </w:pPr>
    </w:p>
    <w:p w14:paraId="5B4CA0A8" w14:textId="77777777" w:rsidR="00034C9C" w:rsidRDefault="00034C9C" w:rsidP="00034C9C">
      <w:pPr>
        <w:jc w:val="center"/>
        <w:rPr>
          <w:rFonts w:ascii="Arial" w:hAnsi="Arial" w:cs="Arial"/>
          <w:b/>
          <w:bCs/>
          <w:sz w:val="56"/>
          <w:szCs w:val="56"/>
        </w:rPr>
      </w:pPr>
      <w:r>
        <w:rPr>
          <w:rFonts w:ascii="Arial" w:hAnsi="Arial" w:cs="Arial"/>
          <w:b/>
          <w:bCs/>
          <w:sz w:val="56"/>
          <w:szCs w:val="56"/>
        </w:rPr>
        <w:t>Deconstructing Standards/Objectives:</w:t>
      </w:r>
    </w:p>
    <w:p w14:paraId="25BC44D8" w14:textId="77777777" w:rsidR="00034C9C" w:rsidRPr="00A7692B" w:rsidRDefault="00034C9C" w:rsidP="00034C9C">
      <w:pPr>
        <w:jc w:val="center"/>
        <w:rPr>
          <w:rFonts w:ascii="Arial" w:hAnsi="Arial" w:cs="Arial"/>
          <w:b/>
          <w:bCs/>
          <w:sz w:val="56"/>
          <w:szCs w:val="56"/>
        </w:rPr>
      </w:pPr>
      <w:r>
        <w:rPr>
          <w:rFonts w:ascii="Arial" w:hAnsi="Arial" w:cs="Arial"/>
          <w:b/>
          <w:bCs/>
          <w:sz w:val="56"/>
          <w:szCs w:val="56"/>
        </w:rPr>
        <w:t>How to Create Learning Targets</w:t>
      </w:r>
    </w:p>
    <w:p w14:paraId="42A9D6F4" w14:textId="77777777" w:rsidR="00A7692B" w:rsidRDefault="00A7692B" w:rsidP="00A7692B">
      <w:pPr>
        <w:jc w:val="center"/>
        <w:rPr>
          <w:rFonts w:ascii="Arial" w:hAnsi="Arial" w:cs="Arial"/>
          <w:b/>
          <w:sz w:val="56"/>
          <w:szCs w:val="56"/>
        </w:rPr>
      </w:pPr>
    </w:p>
    <w:p w14:paraId="08A8293C" w14:textId="77777777" w:rsidR="00034C9C" w:rsidRPr="00A7692B" w:rsidRDefault="00034C9C" w:rsidP="00A7692B">
      <w:pPr>
        <w:jc w:val="center"/>
        <w:rPr>
          <w:rFonts w:ascii="Arial" w:hAnsi="Arial" w:cs="Arial"/>
          <w:b/>
          <w:sz w:val="56"/>
          <w:szCs w:val="56"/>
        </w:rPr>
      </w:pPr>
      <w:r>
        <w:rPr>
          <w:rFonts w:ascii="Arial" w:hAnsi="Arial" w:cs="Arial"/>
          <w:b/>
          <w:sz w:val="56"/>
          <w:szCs w:val="56"/>
        </w:rPr>
        <w:t>DOE</w:t>
      </w:r>
    </w:p>
    <w:p w14:paraId="36428710" w14:textId="77777777" w:rsidR="00A7692B" w:rsidRDefault="00034C9C" w:rsidP="00A7692B">
      <w:pPr>
        <w:jc w:val="center"/>
        <w:rPr>
          <w:rFonts w:ascii="Arial" w:hAnsi="Arial" w:cs="Arial"/>
          <w:b/>
          <w:sz w:val="56"/>
          <w:szCs w:val="56"/>
        </w:rPr>
      </w:pPr>
      <w:r>
        <w:rPr>
          <w:rFonts w:ascii="Arial" w:hAnsi="Arial" w:cs="Arial"/>
          <w:b/>
          <w:sz w:val="56"/>
          <w:szCs w:val="56"/>
        </w:rPr>
        <w:t>IS 185559</w:t>
      </w:r>
    </w:p>
    <w:p w14:paraId="3144475B" w14:textId="77777777" w:rsidR="00034C9C" w:rsidRDefault="00034C9C" w:rsidP="00A7692B">
      <w:pPr>
        <w:jc w:val="center"/>
        <w:rPr>
          <w:rFonts w:ascii="Arial" w:hAnsi="Arial" w:cs="Arial"/>
          <w:b/>
          <w:sz w:val="56"/>
          <w:szCs w:val="56"/>
        </w:rPr>
      </w:pPr>
    </w:p>
    <w:p w14:paraId="23724008" w14:textId="77777777" w:rsidR="00A7692B" w:rsidRPr="00A7692B" w:rsidRDefault="00A7692B" w:rsidP="00034C9C">
      <w:pPr>
        <w:rPr>
          <w:rFonts w:ascii="Arial" w:hAnsi="Arial" w:cs="Arial"/>
          <w:b/>
          <w:sz w:val="56"/>
          <w:szCs w:val="56"/>
        </w:rPr>
      </w:pPr>
    </w:p>
    <w:p w14:paraId="710F41CE" w14:textId="77777777" w:rsidR="00A7692B" w:rsidRPr="00A7692B" w:rsidRDefault="00034C9C" w:rsidP="00A7692B">
      <w:pPr>
        <w:jc w:val="center"/>
        <w:rPr>
          <w:rFonts w:ascii="Arial" w:hAnsi="Arial" w:cs="Arial"/>
          <w:b/>
          <w:sz w:val="56"/>
          <w:szCs w:val="56"/>
        </w:rPr>
      </w:pPr>
      <w:r>
        <w:rPr>
          <w:rFonts w:ascii="Arial" w:hAnsi="Arial" w:cs="Arial"/>
          <w:b/>
          <w:sz w:val="56"/>
          <w:szCs w:val="56"/>
        </w:rPr>
        <w:t>June-November</w:t>
      </w:r>
      <w:r w:rsidR="00A7692B" w:rsidRPr="00A7692B">
        <w:rPr>
          <w:rFonts w:ascii="Arial" w:hAnsi="Arial" w:cs="Arial"/>
          <w:b/>
          <w:sz w:val="56"/>
          <w:szCs w:val="56"/>
        </w:rPr>
        <w:t xml:space="preserve"> 2020</w:t>
      </w:r>
    </w:p>
    <w:p w14:paraId="715C5FF0" w14:textId="77777777" w:rsidR="0071536A" w:rsidRDefault="0071536A" w:rsidP="00984F7A">
      <w:pPr>
        <w:jc w:val="center"/>
        <w:rPr>
          <w:rFonts w:ascii="Arial" w:hAnsi="Arial" w:cs="Arial"/>
          <w:b/>
          <w:bCs/>
          <w:sz w:val="56"/>
          <w:szCs w:val="56"/>
        </w:rPr>
      </w:pPr>
    </w:p>
    <w:p w14:paraId="7FD96DCC" w14:textId="77777777" w:rsidR="00984F7A" w:rsidRDefault="00984F7A" w:rsidP="00984F7A"/>
    <w:p w14:paraId="535635CD" w14:textId="77777777" w:rsidR="0071536A" w:rsidRDefault="0071536A" w:rsidP="00984F7A"/>
    <w:p w14:paraId="2D5ADBB5" w14:textId="77777777" w:rsidR="0071536A" w:rsidRDefault="0071536A" w:rsidP="00984F7A"/>
    <w:p w14:paraId="11AB6741" w14:textId="77777777" w:rsidR="0071536A" w:rsidRDefault="0071536A" w:rsidP="00984F7A"/>
    <w:p w14:paraId="77A4DA70" w14:textId="77777777" w:rsidR="0071536A" w:rsidRDefault="0071536A" w:rsidP="00984F7A"/>
    <w:p w14:paraId="0A5CF2E0" w14:textId="77777777" w:rsidR="0071536A" w:rsidRDefault="0071536A" w:rsidP="00984F7A"/>
    <w:p w14:paraId="2ADE3C57" w14:textId="77777777" w:rsidR="0071536A" w:rsidRDefault="0071536A" w:rsidP="00984F7A"/>
    <w:p w14:paraId="2ABD9B97" w14:textId="77777777" w:rsidR="0071536A" w:rsidRDefault="0071536A" w:rsidP="00984F7A"/>
    <w:p w14:paraId="4706BC5B" w14:textId="77777777" w:rsidR="0071536A" w:rsidRDefault="0071536A" w:rsidP="00984F7A"/>
    <w:p w14:paraId="6874DA5B" w14:textId="77777777" w:rsidR="0071536A" w:rsidRDefault="0071536A" w:rsidP="00984F7A"/>
    <w:p w14:paraId="65E9B317" w14:textId="77777777" w:rsidR="0071536A" w:rsidRDefault="0071536A" w:rsidP="00984F7A"/>
    <w:p w14:paraId="518877FC" w14:textId="77777777" w:rsidR="0071536A" w:rsidRDefault="0071536A" w:rsidP="00984F7A"/>
    <w:p w14:paraId="7B6FD755" w14:textId="77777777" w:rsidR="0071536A" w:rsidRDefault="0071536A" w:rsidP="00984F7A"/>
    <w:p w14:paraId="0CA4E173" w14:textId="77777777" w:rsidR="0071536A" w:rsidRDefault="0071536A" w:rsidP="00984F7A"/>
    <w:p w14:paraId="2C69BF23" w14:textId="77777777" w:rsidR="0071536A" w:rsidRDefault="0071536A" w:rsidP="00984F7A"/>
    <w:p w14:paraId="6FD66AB1" w14:textId="77777777" w:rsidR="0071536A" w:rsidRDefault="0071536A" w:rsidP="00984F7A"/>
    <w:p w14:paraId="0FC8055C" w14:textId="77777777" w:rsidR="0071536A" w:rsidRDefault="0071536A" w:rsidP="00984F7A"/>
    <w:p w14:paraId="0782540C" w14:textId="77777777" w:rsidR="0071536A" w:rsidRDefault="0071536A" w:rsidP="00984F7A"/>
    <w:p w14:paraId="2DDEF7A0" w14:textId="77777777" w:rsidR="0071536A" w:rsidRDefault="0071536A" w:rsidP="00984F7A"/>
    <w:p w14:paraId="5DCE6F7E" w14:textId="77777777" w:rsidR="0071536A" w:rsidRDefault="0071536A" w:rsidP="00984F7A"/>
    <w:p w14:paraId="539821B8" w14:textId="77777777" w:rsidR="0071536A" w:rsidRDefault="0071536A" w:rsidP="00984F7A"/>
    <w:p w14:paraId="0E526DBB" w14:textId="77777777" w:rsidR="0071536A" w:rsidRDefault="0071536A" w:rsidP="00984F7A"/>
    <w:p w14:paraId="0B486944" w14:textId="77777777" w:rsidR="00A7692B" w:rsidRDefault="00A7692B" w:rsidP="00984F7A"/>
    <w:p w14:paraId="73FB105E" w14:textId="77777777" w:rsidR="004D60DA" w:rsidRDefault="004D60DA" w:rsidP="00984F7A"/>
    <w:p w14:paraId="01AFEEF9" w14:textId="77777777" w:rsidR="00A7692B" w:rsidRDefault="00A7692B" w:rsidP="00984F7A"/>
    <w:p w14:paraId="556F6DA5" w14:textId="77777777" w:rsidR="00A7692B" w:rsidRDefault="00A7692B" w:rsidP="00984F7A"/>
    <w:p w14:paraId="2ECE2CB6" w14:textId="77777777" w:rsidR="0071536A" w:rsidRDefault="0071536A" w:rsidP="00984F7A"/>
    <w:p w14:paraId="3695FD76" w14:textId="77777777" w:rsidR="0071536A" w:rsidRDefault="0071536A" w:rsidP="00984F7A"/>
    <w:p w14:paraId="33296C50" w14:textId="77777777" w:rsidR="0071536A" w:rsidRPr="00806FCC" w:rsidRDefault="0071536A" w:rsidP="0071536A">
      <w:pPr>
        <w:spacing w:after="160"/>
        <w:rPr>
          <w:b/>
        </w:rPr>
      </w:pPr>
      <w:r w:rsidRPr="00806FCC">
        <w:rPr>
          <w:b/>
        </w:rPr>
        <w:t xml:space="preserve">SECTION 1.     </w:t>
      </w:r>
    </w:p>
    <w:p w14:paraId="572D07BC" w14:textId="77F090F8" w:rsidR="00034C9C" w:rsidRPr="00034C9C" w:rsidRDefault="00034C9C" w:rsidP="00034C9C">
      <w:r w:rsidRPr="00034C9C">
        <w:rPr>
          <w:rFonts w:ascii="Arial" w:hAnsi="Arial"/>
          <w:b/>
          <w:bCs/>
          <w:color w:val="333333"/>
          <w:sz w:val="21"/>
          <w:szCs w:val="21"/>
          <w:shd w:val="clear" w:color="auto" w:fill="FFFFFF"/>
        </w:rPr>
        <w:t>Need Assessment Rationale: </w:t>
      </w:r>
      <w:r w:rsidRPr="00034C9C">
        <w:rPr>
          <w:rFonts w:ascii="Arial" w:hAnsi="Arial"/>
          <w:color w:val="333333"/>
          <w:sz w:val="21"/>
          <w:szCs w:val="21"/>
          <w:shd w:val="clear" w:color="auto" w:fill="FFFFFF"/>
        </w:rPr>
        <w:t>Participants will choose 2 standards/objectives to deconstruct from the following, Hawaii Common Core Standards, New Generation Science Standards, CSTA K-12 Computer Science Standards, Hawaii Content and Performance Standards III, Hawaii DOE Subject Standards and ASCA Standards. They will base this selection upon the needs of their students and provide a rationale for that selection. This needs assessment rationale must include a caption for the rationale. </w:t>
      </w:r>
      <w:r w:rsidRPr="00034C9C">
        <w:rPr>
          <w:rFonts w:ascii="Arial" w:hAnsi="Arial"/>
          <w:b/>
          <w:bCs/>
          <w:color w:val="333333"/>
          <w:sz w:val="21"/>
          <w:szCs w:val="21"/>
          <w:shd w:val="clear" w:color="auto" w:fill="FFFFFF"/>
        </w:rPr>
        <w:t>2 needs assessment rationales are required for this section</w:t>
      </w:r>
      <w:r w:rsidR="003077F6" w:rsidRPr="00034C9C">
        <w:rPr>
          <w:rFonts w:ascii="Arial" w:hAnsi="Arial"/>
          <w:b/>
          <w:bCs/>
          <w:color w:val="333333"/>
          <w:sz w:val="21"/>
          <w:szCs w:val="21"/>
          <w:shd w:val="clear" w:color="auto" w:fill="FFFFFF"/>
        </w:rPr>
        <w:t>.</w:t>
      </w:r>
      <w:r w:rsidR="003077F6" w:rsidRPr="00034C9C">
        <w:rPr>
          <w:rFonts w:ascii="Arial" w:hAnsi="Arial"/>
          <w:color w:val="333333"/>
          <w:sz w:val="21"/>
          <w:szCs w:val="21"/>
          <w:shd w:val="clear" w:color="auto" w:fill="FFFFFF"/>
        </w:rPr>
        <w:t xml:space="preserve"> (</w:t>
      </w:r>
      <w:r w:rsidRPr="00034C9C">
        <w:rPr>
          <w:rFonts w:ascii="Arial" w:hAnsi="Arial"/>
          <w:color w:val="333333"/>
          <w:sz w:val="21"/>
          <w:szCs w:val="21"/>
          <w:shd w:val="clear" w:color="auto" w:fill="FFFFFF"/>
        </w:rPr>
        <w:t>Stude</w:t>
      </w:r>
      <w:r w:rsidR="00802318">
        <w:rPr>
          <w:rFonts w:ascii="Arial" w:hAnsi="Arial"/>
          <w:color w:val="333333"/>
          <w:sz w:val="21"/>
          <w:szCs w:val="21"/>
          <w:shd w:val="clear" w:color="auto" w:fill="FFFFFF"/>
        </w:rPr>
        <w:softHyphen/>
      </w:r>
      <w:r w:rsidR="00802318">
        <w:rPr>
          <w:rFonts w:ascii="Arial" w:hAnsi="Arial"/>
          <w:color w:val="333333"/>
          <w:sz w:val="21"/>
          <w:szCs w:val="21"/>
          <w:shd w:val="clear" w:color="auto" w:fill="FFFFFF"/>
        </w:rPr>
        <w:softHyphen/>
      </w:r>
      <w:r w:rsidR="00802318">
        <w:rPr>
          <w:rFonts w:ascii="Arial" w:hAnsi="Arial"/>
          <w:color w:val="333333"/>
          <w:sz w:val="21"/>
          <w:szCs w:val="21"/>
          <w:shd w:val="clear" w:color="auto" w:fill="FFFFFF"/>
        </w:rPr>
        <w:softHyphen/>
      </w:r>
      <w:r w:rsidRPr="00034C9C">
        <w:rPr>
          <w:rFonts w:ascii="Arial" w:hAnsi="Arial"/>
          <w:color w:val="333333"/>
          <w:sz w:val="21"/>
          <w:szCs w:val="21"/>
          <w:shd w:val="clear" w:color="auto" w:fill="FFFFFF"/>
        </w:rPr>
        <w:t>nt Centered)</w:t>
      </w:r>
    </w:p>
    <w:p w14:paraId="758EACDB" w14:textId="77777777" w:rsidR="0071536A" w:rsidRPr="001331E9" w:rsidRDefault="0071536A" w:rsidP="0071536A">
      <w:pPr>
        <w:pStyle w:val="NormalWeb"/>
        <w:spacing w:before="0" w:beforeAutospacing="0" w:after="150" w:afterAutospacing="0"/>
        <w:rPr>
          <w:rFonts w:ascii="Arial" w:hAnsi="Arial"/>
          <w:color w:val="333333"/>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536A" w:rsidRPr="00806FCC" w14:paraId="0CEF5C64" w14:textId="77777777" w:rsidTr="00283E2D">
        <w:tc>
          <w:tcPr>
            <w:tcW w:w="9360" w:type="dxa"/>
            <w:shd w:val="clear" w:color="auto" w:fill="auto"/>
            <w:tcMar>
              <w:top w:w="100" w:type="dxa"/>
              <w:left w:w="100" w:type="dxa"/>
              <w:bottom w:w="100" w:type="dxa"/>
              <w:right w:w="100" w:type="dxa"/>
            </w:tcMar>
          </w:tcPr>
          <w:p w14:paraId="7D8A4D88" w14:textId="77777777" w:rsidR="0071536A" w:rsidRPr="00806FCC" w:rsidRDefault="00034C9C" w:rsidP="00283E2D">
            <w:pPr>
              <w:spacing w:after="160"/>
              <w:jc w:val="center"/>
              <w:rPr>
                <w:b/>
              </w:rPr>
            </w:pPr>
            <w:r>
              <w:rPr>
                <w:b/>
              </w:rPr>
              <w:t>Standard/Objective</w:t>
            </w:r>
            <w:r w:rsidR="0071536A">
              <w:rPr>
                <w:b/>
              </w:rPr>
              <w:t xml:space="preserve"> #1</w:t>
            </w:r>
          </w:p>
          <w:p w14:paraId="3DCD63E6" w14:textId="77777777" w:rsidR="0071536A" w:rsidRPr="00357F74" w:rsidRDefault="00034C9C" w:rsidP="00283E2D">
            <w:pPr>
              <w:widowControl w:val="0"/>
              <w:rPr>
                <w:b/>
              </w:rPr>
            </w:pPr>
            <w:r w:rsidRPr="00357F74">
              <w:rPr>
                <w:b/>
              </w:rPr>
              <w:t>Standard/Objective:</w:t>
            </w:r>
            <w:r w:rsidR="00F60B70" w:rsidRPr="00357F74">
              <w:rPr>
                <w:b/>
              </w:rPr>
              <w:t xml:space="preserve"> </w:t>
            </w:r>
          </w:p>
          <w:p w14:paraId="24FFC9A8" w14:textId="77777777" w:rsidR="00357F74" w:rsidRDefault="00357F74" w:rsidP="00357F74">
            <w:pPr>
              <w:widowControl w:val="0"/>
              <w:tabs>
                <w:tab w:val="left" w:pos="1440"/>
              </w:tabs>
            </w:pPr>
            <w:r w:rsidRPr="00357F74">
              <w:t>6.EE.6 Use variables to</w:t>
            </w:r>
            <w:r>
              <w:t xml:space="preserve"> </w:t>
            </w:r>
            <w:r w:rsidRPr="00357F74">
              <w:t>represent</w:t>
            </w:r>
            <w:r>
              <w:t xml:space="preserve"> </w:t>
            </w:r>
            <w:r w:rsidRPr="00357F74">
              <w:t>numbers</w:t>
            </w:r>
            <w:r>
              <w:t xml:space="preserve"> and </w:t>
            </w:r>
            <w:r w:rsidRPr="00357F74">
              <w:t>write</w:t>
            </w:r>
            <w:r>
              <w:t xml:space="preserve"> </w:t>
            </w:r>
            <w:r w:rsidRPr="00357F74">
              <w:t>expressions</w:t>
            </w:r>
            <w:r>
              <w:t xml:space="preserve"> when </w:t>
            </w:r>
            <w:r w:rsidRPr="00357F74">
              <w:t>solving</w:t>
            </w:r>
            <w:r>
              <w:t xml:space="preserve"> a </w:t>
            </w:r>
            <w:r w:rsidRPr="00357F74">
              <w:t>real-world</w:t>
            </w:r>
            <w:r>
              <w:t xml:space="preserve"> or </w:t>
            </w:r>
            <w:r w:rsidRPr="00357F74">
              <w:t>mathematical problem</w:t>
            </w:r>
            <w:r>
              <w:t xml:space="preserve">; </w:t>
            </w:r>
            <w:r w:rsidRPr="00357F74">
              <w:t>understand</w:t>
            </w:r>
            <w:r>
              <w:t xml:space="preserve"> that </w:t>
            </w:r>
            <w:r w:rsidRPr="00357F74">
              <w:t>a variable</w:t>
            </w:r>
            <w:r>
              <w:t xml:space="preserve"> can </w:t>
            </w:r>
            <w:r w:rsidRPr="00357F74">
              <w:t>represent</w:t>
            </w:r>
            <w:r>
              <w:t xml:space="preserve"> an </w:t>
            </w:r>
            <w:r w:rsidRPr="00357F74">
              <w:t>unknown number,</w:t>
            </w:r>
            <w:r>
              <w:t xml:space="preserve"> or, depending on the purpose at hand, any number in a specified </w:t>
            </w:r>
            <w:r w:rsidRPr="00357F74">
              <w:t>set.</w:t>
            </w:r>
          </w:p>
          <w:p w14:paraId="087807AD" w14:textId="77777777" w:rsidR="0071536A" w:rsidRDefault="0071536A" w:rsidP="00283E2D">
            <w:pPr>
              <w:widowControl w:val="0"/>
            </w:pPr>
          </w:p>
          <w:p w14:paraId="7FCB23AD" w14:textId="77777777" w:rsidR="0071536A" w:rsidRPr="00357F74" w:rsidRDefault="0071536A" w:rsidP="00283E2D">
            <w:pPr>
              <w:widowControl w:val="0"/>
              <w:rPr>
                <w:b/>
              </w:rPr>
            </w:pPr>
            <w:r w:rsidRPr="00357F74">
              <w:rPr>
                <w:b/>
              </w:rPr>
              <w:t xml:space="preserve">Rationale for choosing this </w:t>
            </w:r>
            <w:r w:rsidR="00034C9C" w:rsidRPr="00357F74">
              <w:rPr>
                <w:b/>
              </w:rPr>
              <w:t>standard/objective</w:t>
            </w:r>
            <w:r w:rsidR="00F60B70" w:rsidRPr="00357F74">
              <w:rPr>
                <w:b/>
              </w:rPr>
              <w:t xml:space="preserve"> (provide examples to support your rationale).</w:t>
            </w:r>
          </w:p>
          <w:p w14:paraId="2F24AE04" w14:textId="09E48255" w:rsidR="0071536A" w:rsidRDefault="00357F74" w:rsidP="00283E2D">
            <w:pPr>
              <w:widowControl w:val="0"/>
            </w:pPr>
            <w:r>
              <w:t xml:space="preserve">Students often have a difficult time solving for unknowns in “real world” mathematical </w:t>
            </w:r>
            <w:r w:rsidR="001E781B">
              <w:t>word problems.  By utilizing va</w:t>
            </w:r>
            <w:r>
              <w:t xml:space="preserve">riables for the unknowns and </w:t>
            </w:r>
            <w:r w:rsidR="00A20259">
              <w:t xml:space="preserve">isolating the variables by </w:t>
            </w:r>
            <w:r>
              <w:t xml:space="preserve">completing a series of mathematical operations through order of operations using (PEMDAS), a student can solve for the unknown variable.  </w:t>
            </w:r>
            <w:r w:rsidR="0010016D">
              <w:t xml:space="preserve">There are a number of knowledge </w:t>
            </w:r>
            <w:r w:rsidR="003077F6">
              <w:t>and reasoning</w:t>
            </w:r>
            <w:r w:rsidR="00A20259">
              <w:t xml:space="preserve"> skillsets that need to be compl</w:t>
            </w:r>
            <w:r w:rsidR="0010016D">
              <w:t xml:space="preserve">eted in order for a student to solve expressions involving unknowns.  </w:t>
            </w:r>
            <w:r w:rsidR="00A20259">
              <w:t>I chose this standard because it is highly weighted on the SBA yearly assessment for 6</w:t>
            </w:r>
            <w:r w:rsidR="00A20259" w:rsidRPr="00A20259">
              <w:rPr>
                <w:vertAlign w:val="superscript"/>
              </w:rPr>
              <w:t>th</w:t>
            </w:r>
            <w:r w:rsidR="00E208A1">
              <w:t xml:space="preserve"> grade.  Many of </w:t>
            </w:r>
            <w:r w:rsidR="00A20259">
              <w:t xml:space="preserve">my students feel </w:t>
            </w:r>
            <w:r w:rsidR="00E208A1">
              <w:t xml:space="preserve">a sense of anxiety when having </w:t>
            </w:r>
            <w:r w:rsidR="00A20259">
              <w:t xml:space="preserve">to work with word problems.  I wanted to </w:t>
            </w:r>
            <w:r w:rsidR="003077F6">
              <w:t>alleviate</w:t>
            </w:r>
            <w:r w:rsidR="00A20259">
              <w:t xml:space="preserve"> some of that anxiety by breaking down the standard into deconstructed learning targets that might be easily understood by my students.  </w:t>
            </w:r>
            <w:r w:rsidR="00DF28FD">
              <w:t xml:space="preserve">Many of my students have a very limited vocabulary and struggle as ELL learners.  Standards are written in contexts that sometimes restrict understanding and comprehension.  </w:t>
            </w:r>
            <w:r w:rsidR="00A20259">
              <w:t xml:space="preserve">Another reason for addressing this standard through deconstructed learning targets is this process makes it easier for me to assess the specific knowledge, reasoning, skill, or product target </w:t>
            </w:r>
            <w:r w:rsidR="00DF28FD">
              <w:t>being measured</w:t>
            </w:r>
            <w:r w:rsidR="00A20259">
              <w:t>.  Being able to assess where the student is at in relation to their learni</w:t>
            </w:r>
            <w:r w:rsidR="00E208A1">
              <w:t xml:space="preserve">ng targets helps me construct </w:t>
            </w:r>
            <w:r w:rsidR="00A20259">
              <w:t xml:space="preserve">future interventions and </w:t>
            </w:r>
            <w:r w:rsidR="00E208A1">
              <w:t xml:space="preserve">strategic approaches to addressing the </w:t>
            </w:r>
            <w:r w:rsidR="003077F6">
              <w:t>student’s</w:t>
            </w:r>
            <w:r w:rsidR="00E208A1">
              <w:t xml:space="preserve"> needs.</w:t>
            </w:r>
          </w:p>
          <w:p w14:paraId="6B6B42D2" w14:textId="77777777" w:rsidR="0071536A" w:rsidRPr="00806FCC" w:rsidRDefault="0071536A" w:rsidP="00283E2D">
            <w:pPr>
              <w:widowControl w:val="0"/>
            </w:pPr>
          </w:p>
        </w:tc>
      </w:tr>
      <w:tr w:rsidR="0071536A" w:rsidRPr="00806FCC" w14:paraId="10EA6242" w14:textId="77777777" w:rsidTr="00283E2D">
        <w:tc>
          <w:tcPr>
            <w:tcW w:w="9360" w:type="dxa"/>
            <w:shd w:val="clear" w:color="auto" w:fill="auto"/>
            <w:tcMar>
              <w:top w:w="100" w:type="dxa"/>
              <w:left w:w="100" w:type="dxa"/>
              <w:bottom w:w="100" w:type="dxa"/>
              <w:right w:w="100" w:type="dxa"/>
            </w:tcMar>
          </w:tcPr>
          <w:p w14:paraId="55B82398" w14:textId="77777777" w:rsidR="0071536A" w:rsidRPr="00806FCC" w:rsidRDefault="00034C9C" w:rsidP="00283E2D">
            <w:pPr>
              <w:spacing w:after="160"/>
            </w:pPr>
            <w:r>
              <w:rPr>
                <w:b/>
              </w:rPr>
              <w:t>Standard/Objective</w:t>
            </w:r>
            <w:r w:rsidR="0071536A">
              <w:rPr>
                <w:b/>
              </w:rPr>
              <w:t xml:space="preserve"> #1</w:t>
            </w:r>
            <w:r w:rsidR="0071536A" w:rsidRPr="00806FCC">
              <w:rPr>
                <w:b/>
              </w:rPr>
              <w:t xml:space="preserve"> C</w:t>
            </w:r>
            <w:r w:rsidR="0071536A">
              <w:rPr>
                <w:b/>
              </w:rPr>
              <w:t>aption</w:t>
            </w:r>
          </w:p>
          <w:p w14:paraId="143A7210" w14:textId="3288BB6B" w:rsidR="0071536A" w:rsidRPr="007D1B88" w:rsidRDefault="009D03FF" w:rsidP="00283E2D">
            <w:pPr>
              <w:spacing w:after="160"/>
            </w:pPr>
            <w:r w:rsidRPr="009D03FF">
              <w:rPr>
                <w:b/>
              </w:rPr>
              <w:t>What is this document</w:t>
            </w:r>
            <w:r w:rsidR="0071536A" w:rsidRPr="009D03FF">
              <w:rPr>
                <w:b/>
              </w:rPr>
              <w:t>?</w:t>
            </w:r>
            <w:r w:rsidR="00E208A1">
              <w:t xml:space="preserve">  This document is a rationale of the standard I chose to deconstruct with relation to my 6</w:t>
            </w:r>
            <w:r w:rsidR="00E208A1" w:rsidRPr="00E208A1">
              <w:rPr>
                <w:vertAlign w:val="superscript"/>
              </w:rPr>
              <w:t>th</w:t>
            </w:r>
            <w:r w:rsidR="00E208A1">
              <w:t xml:space="preserve"> grade students needs and concerns.</w:t>
            </w:r>
          </w:p>
          <w:p w14:paraId="21367C3F" w14:textId="60519F2B" w:rsidR="0071536A" w:rsidRPr="007D1B88" w:rsidRDefault="009D03FF" w:rsidP="00283E2D">
            <w:pPr>
              <w:spacing w:after="160"/>
            </w:pPr>
            <w:r w:rsidRPr="003D7E14">
              <w:rPr>
                <w:b/>
              </w:rPr>
              <w:t>Why is it</w:t>
            </w:r>
            <w:r w:rsidR="0071536A" w:rsidRPr="003D7E14">
              <w:rPr>
                <w:b/>
              </w:rPr>
              <w:t xml:space="preserve"> evidence?</w:t>
            </w:r>
            <w:r w:rsidR="00E208A1">
              <w:t xml:space="preserve">  It is evidence because it addresses the needs and concerns many of my students face when </w:t>
            </w:r>
            <w:r w:rsidR="003077F6">
              <w:t>approached</w:t>
            </w:r>
            <w:r w:rsidR="00E208A1">
              <w:t xml:space="preserve"> with the standard of using variables to represent numbers.</w:t>
            </w:r>
            <w:r w:rsidR="00DF28FD">
              <w:t xml:space="preserve">  The rationale explains “why” this approach is beneficial both for me and my students.</w:t>
            </w:r>
          </w:p>
          <w:p w14:paraId="42494BB6" w14:textId="19FC6FD4" w:rsidR="0071536A" w:rsidRPr="00806FCC" w:rsidRDefault="003D7E14" w:rsidP="00283E2D">
            <w:pPr>
              <w:spacing w:after="160"/>
              <w:rPr>
                <w:b/>
              </w:rPr>
            </w:pPr>
            <w:r>
              <w:rPr>
                <w:b/>
              </w:rPr>
              <w:t>What is it</w:t>
            </w:r>
            <w:r w:rsidRPr="003D7E14">
              <w:rPr>
                <w:b/>
              </w:rPr>
              <w:t xml:space="preserve"> evidence of?</w:t>
            </w:r>
            <w:r>
              <w:t xml:space="preserve">  </w:t>
            </w:r>
            <w:r w:rsidR="00E208A1">
              <w:t>is evidence of me taking a proactive approach in utilizing a strategy that might help my students achieve a 6</w:t>
            </w:r>
            <w:r w:rsidR="00E208A1" w:rsidRPr="00E208A1">
              <w:rPr>
                <w:vertAlign w:val="superscript"/>
              </w:rPr>
              <w:t>th</w:t>
            </w:r>
            <w:r w:rsidR="00E208A1">
              <w:t xml:space="preserve"> grade standard many struggle with.  </w:t>
            </w:r>
            <w:r w:rsidR="00DF28FD">
              <w:t>It is evidence that there are multiple strategies to address learning concerns, and that we should be open to exploring and exposing ourselves to these approaches.</w:t>
            </w:r>
          </w:p>
        </w:tc>
      </w:tr>
    </w:tbl>
    <w:p w14:paraId="102A44A5" w14:textId="77777777" w:rsidR="0071536A" w:rsidRDefault="0071536A" w:rsidP="0071536A"/>
    <w:p w14:paraId="55AD4F48" w14:textId="77777777" w:rsidR="0071536A" w:rsidRDefault="0071536A" w:rsidP="00984F7A"/>
    <w:p w14:paraId="2356777E" w14:textId="77777777" w:rsidR="00C71726" w:rsidRDefault="00C71726" w:rsidP="006517CC">
      <w:pPr>
        <w:tabs>
          <w:tab w:val="left" w:pos="1440"/>
        </w:tabs>
      </w:pPr>
    </w:p>
    <w:p w14:paraId="1E1C496A" w14:textId="77777777" w:rsidR="00830254" w:rsidRDefault="00830254" w:rsidP="006517CC">
      <w:pPr>
        <w:tabs>
          <w:tab w:val="left" w:pos="1440"/>
        </w:tabs>
        <w:rPr>
          <w:b/>
        </w:rPr>
      </w:pPr>
      <w:r w:rsidRPr="00806FCC">
        <w:rPr>
          <w:b/>
        </w:rPr>
        <w:lastRenderedPageBreak/>
        <w:t xml:space="preserve">SECTION </w:t>
      </w:r>
      <w:r>
        <w:rPr>
          <w:b/>
        </w:rPr>
        <w:t>2</w:t>
      </w:r>
      <w:r w:rsidRPr="00806FCC">
        <w:rPr>
          <w:b/>
        </w:rPr>
        <w:t>.</w:t>
      </w:r>
    </w:p>
    <w:p w14:paraId="3E3930DD" w14:textId="77777777" w:rsidR="00830254" w:rsidRDefault="00830254" w:rsidP="006517CC">
      <w:pPr>
        <w:tabs>
          <w:tab w:val="left" w:pos="1440"/>
        </w:tabs>
        <w:rPr>
          <w:b/>
        </w:rPr>
      </w:pPr>
    </w:p>
    <w:p w14:paraId="2FEB90CF" w14:textId="4732EF58" w:rsidR="00830254" w:rsidRDefault="004D60DA" w:rsidP="00C71726">
      <w:pPr>
        <w:rPr>
          <w:rFonts w:ascii="Arial" w:hAnsi="Arial"/>
          <w:color w:val="333333"/>
          <w:sz w:val="21"/>
          <w:szCs w:val="21"/>
          <w:shd w:val="clear" w:color="auto" w:fill="FFFFFF"/>
        </w:rPr>
      </w:pPr>
      <w:r>
        <w:rPr>
          <w:rStyle w:val="Strong"/>
          <w:rFonts w:ascii="Arial" w:hAnsi="Arial"/>
          <w:color w:val="333333"/>
          <w:sz w:val="21"/>
          <w:szCs w:val="21"/>
          <w:shd w:val="clear" w:color="auto" w:fill="FFFFFF"/>
        </w:rPr>
        <w:t>Deconstruction Template: </w:t>
      </w:r>
      <w:r>
        <w:rPr>
          <w:rFonts w:ascii="Arial" w:hAnsi="Arial"/>
          <w:color w:val="333333"/>
          <w:sz w:val="21"/>
          <w:szCs w:val="21"/>
          <w:shd w:val="clear" w:color="auto" w:fill="FFFFFF"/>
        </w:rPr>
        <w:t>Participants will utilize the deconstructing Learning Template and clarify learning targets by taking the broad standard/objective, and breaking it down to more explicit learning targets. They will complete the template by indicating knowledge targets, reasoning targets, skill targets, and product targets for the Standard/Objective. A caption is required. </w:t>
      </w:r>
      <w:r>
        <w:rPr>
          <w:rStyle w:val="Strong"/>
          <w:rFonts w:ascii="Arial" w:hAnsi="Arial"/>
          <w:color w:val="333333"/>
          <w:sz w:val="21"/>
          <w:szCs w:val="21"/>
          <w:shd w:val="clear" w:color="auto" w:fill="FFFFFF"/>
        </w:rPr>
        <w:t>2 deconstruction templates are required for this section</w:t>
      </w:r>
      <w:r w:rsidR="003077F6">
        <w:rPr>
          <w:rFonts w:ascii="Arial" w:hAnsi="Arial"/>
          <w:color w:val="333333"/>
          <w:sz w:val="21"/>
          <w:szCs w:val="21"/>
          <w:shd w:val="clear" w:color="auto" w:fill="FFFFFF"/>
        </w:rPr>
        <w:t>. (</w:t>
      </w:r>
      <w:r>
        <w:rPr>
          <w:rFonts w:ascii="Arial" w:hAnsi="Arial"/>
          <w:color w:val="333333"/>
          <w:sz w:val="21"/>
          <w:szCs w:val="21"/>
          <w:shd w:val="clear" w:color="auto" w:fill="FFFFFF"/>
        </w:rPr>
        <w:t>Teacher Growth Centered)</w:t>
      </w:r>
    </w:p>
    <w:p w14:paraId="245EF7C0" w14:textId="77777777" w:rsidR="00C71726" w:rsidRPr="00C71726" w:rsidRDefault="00C71726" w:rsidP="00C71726"/>
    <w:tbl>
      <w:tblPr>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1536A" w:rsidRPr="00806FCC" w14:paraId="4EA73E8C" w14:textId="77777777" w:rsidTr="00C42B8F">
        <w:tc>
          <w:tcPr>
            <w:tcW w:w="10080" w:type="dxa"/>
            <w:shd w:val="clear" w:color="auto" w:fill="auto"/>
            <w:tcMar>
              <w:top w:w="100" w:type="dxa"/>
              <w:left w:w="100" w:type="dxa"/>
              <w:bottom w:w="100" w:type="dxa"/>
              <w:right w:w="100" w:type="dxa"/>
            </w:tcMar>
          </w:tcPr>
          <w:p w14:paraId="7B1F1DBA" w14:textId="77777777" w:rsidR="0071536A" w:rsidRPr="00806FCC" w:rsidRDefault="004D60DA" w:rsidP="006517CC">
            <w:pPr>
              <w:tabs>
                <w:tab w:val="left" w:pos="1440"/>
              </w:tabs>
              <w:spacing w:after="160"/>
              <w:jc w:val="center"/>
              <w:rPr>
                <w:b/>
              </w:rPr>
            </w:pPr>
            <w:r>
              <w:rPr>
                <w:b/>
              </w:rPr>
              <w:t>Template</w:t>
            </w:r>
            <w:r w:rsidR="0071536A">
              <w:rPr>
                <w:b/>
              </w:rPr>
              <w:t xml:space="preserve"> </w:t>
            </w:r>
            <w:r w:rsidR="00B73A72">
              <w:rPr>
                <w:b/>
              </w:rPr>
              <w:t xml:space="preserve">Standard </w:t>
            </w:r>
            <w:r w:rsidR="0071536A">
              <w:rPr>
                <w:b/>
              </w:rPr>
              <w:t>#1</w:t>
            </w:r>
          </w:p>
          <w:p w14:paraId="73C4622D" w14:textId="77777777" w:rsidR="0071536A" w:rsidRDefault="00270295" w:rsidP="006517CC">
            <w:pPr>
              <w:widowControl w:val="0"/>
              <w:tabs>
                <w:tab w:val="left" w:pos="1440"/>
              </w:tabs>
            </w:pPr>
            <w:r>
              <w:t>S</w:t>
            </w:r>
            <w:r w:rsidR="00C13671">
              <w:t>tandard: (</w:t>
            </w:r>
            <w:r w:rsidR="0066080E">
              <w:t>highlight the verbs in yellow</w:t>
            </w:r>
            <w:r w:rsidR="00C13671">
              <w:t xml:space="preserve">, </w:t>
            </w:r>
            <w:r w:rsidR="0066080E">
              <w:t>highlight the nouns in red</w:t>
            </w:r>
            <w:r w:rsidR="00C13671">
              <w:t>)</w:t>
            </w:r>
          </w:p>
          <w:p w14:paraId="4FF7510E" w14:textId="77777777" w:rsidR="00270295" w:rsidRDefault="00283E2D" w:rsidP="006517CC">
            <w:pPr>
              <w:widowControl w:val="0"/>
              <w:tabs>
                <w:tab w:val="left" w:pos="1440"/>
              </w:tabs>
            </w:pPr>
            <w:r>
              <w:t xml:space="preserve">6.EE.6 </w:t>
            </w:r>
            <w:r w:rsidRPr="00283E2D">
              <w:rPr>
                <w:highlight w:val="yellow"/>
              </w:rPr>
              <w:t>Use</w:t>
            </w:r>
            <w:r>
              <w:t xml:space="preserve"> </w:t>
            </w:r>
            <w:r w:rsidRPr="00283E2D">
              <w:rPr>
                <w:highlight w:val="red"/>
              </w:rPr>
              <w:t>variables</w:t>
            </w:r>
            <w:r>
              <w:t xml:space="preserve"> to </w:t>
            </w:r>
            <w:r w:rsidRPr="00283E2D">
              <w:rPr>
                <w:highlight w:val="yellow"/>
              </w:rPr>
              <w:t>represent</w:t>
            </w:r>
            <w:r>
              <w:t xml:space="preserve"> </w:t>
            </w:r>
            <w:r w:rsidRPr="006D32C2">
              <w:rPr>
                <w:highlight w:val="red"/>
              </w:rPr>
              <w:t>numbers</w:t>
            </w:r>
            <w:r>
              <w:t xml:space="preserve"> and </w:t>
            </w:r>
            <w:r w:rsidRPr="00283E2D">
              <w:rPr>
                <w:highlight w:val="yellow"/>
              </w:rPr>
              <w:t>write</w:t>
            </w:r>
            <w:r>
              <w:t xml:space="preserve"> </w:t>
            </w:r>
            <w:r w:rsidRPr="006D32C2">
              <w:rPr>
                <w:highlight w:val="red"/>
              </w:rPr>
              <w:t>expressions</w:t>
            </w:r>
            <w:r>
              <w:t xml:space="preserve"> when </w:t>
            </w:r>
            <w:r w:rsidRPr="00283E2D">
              <w:rPr>
                <w:highlight w:val="yellow"/>
              </w:rPr>
              <w:t>solving</w:t>
            </w:r>
            <w:r>
              <w:t xml:space="preserve"> a </w:t>
            </w:r>
            <w:r w:rsidRPr="006D32C2">
              <w:rPr>
                <w:highlight w:val="red"/>
              </w:rPr>
              <w:t>real-world</w:t>
            </w:r>
            <w:r>
              <w:t xml:space="preserve"> or </w:t>
            </w:r>
            <w:r w:rsidRPr="006D32C2">
              <w:rPr>
                <w:highlight w:val="red"/>
              </w:rPr>
              <w:t>mathematical problem</w:t>
            </w:r>
            <w:r>
              <w:t xml:space="preserve">; </w:t>
            </w:r>
            <w:r w:rsidRPr="00283E2D">
              <w:rPr>
                <w:highlight w:val="yellow"/>
              </w:rPr>
              <w:t>understand</w:t>
            </w:r>
            <w:r>
              <w:t xml:space="preserve"> that a </w:t>
            </w:r>
            <w:r w:rsidRPr="006D32C2">
              <w:rPr>
                <w:highlight w:val="red"/>
              </w:rPr>
              <w:t>variable</w:t>
            </w:r>
            <w:r>
              <w:t xml:space="preserve"> can </w:t>
            </w:r>
            <w:r w:rsidRPr="006D32C2">
              <w:rPr>
                <w:highlight w:val="yellow"/>
              </w:rPr>
              <w:t>represent</w:t>
            </w:r>
            <w:r>
              <w:t xml:space="preserve"> an </w:t>
            </w:r>
            <w:r w:rsidRPr="006D32C2">
              <w:rPr>
                <w:highlight w:val="red"/>
              </w:rPr>
              <w:t>unknown number,</w:t>
            </w:r>
            <w:r>
              <w:t xml:space="preserve"> or, depending on the purpose at hand, any number in a specified </w:t>
            </w:r>
            <w:r w:rsidRPr="006D32C2">
              <w:rPr>
                <w:highlight w:val="red"/>
              </w:rPr>
              <w:t>set</w:t>
            </w:r>
            <w:r>
              <w:t>.</w:t>
            </w:r>
          </w:p>
          <w:p w14:paraId="5DED77E7" w14:textId="77777777" w:rsidR="00B73A72" w:rsidRDefault="00B73A72" w:rsidP="006517CC">
            <w:pPr>
              <w:widowControl w:val="0"/>
              <w:tabs>
                <w:tab w:val="left" w:pos="1440"/>
              </w:tabs>
            </w:pPr>
            <w:r>
              <w:rPr>
                <w:noProof/>
              </w:rPr>
              <mc:AlternateContent>
                <mc:Choice Requires="wps">
                  <w:drawing>
                    <wp:anchor distT="0" distB="0" distL="114300" distR="114300" simplePos="0" relativeHeight="251659264" behindDoc="0" locked="0" layoutInCell="1" allowOverlap="1" wp14:anchorId="04F57605" wp14:editId="40738C60">
                      <wp:simplePos x="0" y="0"/>
                      <wp:positionH relativeFrom="column">
                        <wp:posOffset>-5013</wp:posOffset>
                      </wp:positionH>
                      <wp:positionV relativeFrom="paragraph">
                        <wp:posOffset>104241</wp:posOffset>
                      </wp:positionV>
                      <wp:extent cx="5598695" cy="954506"/>
                      <wp:effectExtent l="0" t="0" r="15240" b="10795"/>
                      <wp:wrapNone/>
                      <wp:docPr id="1" name="Text Box 1"/>
                      <wp:cNvGraphicFramePr/>
                      <a:graphic xmlns:a="http://schemas.openxmlformats.org/drawingml/2006/main">
                        <a:graphicData uri="http://schemas.microsoft.com/office/word/2010/wordprocessingShape">
                          <wps:wsp>
                            <wps:cNvSpPr txBox="1"/>
                            <wps:spPr>
                              <a:xfrm>
                                <a:off x="0" y="0"/>
                                <a:ext cx="5598695" cy="954506"/>
                              </a:xfrm>
                              <a:prstGeom prst="rect">
                                <a:avLst/>
                              </a:prstGeom>
                              <a:solidFill>
                                <a:schemeClr val="lt1"/>
                              </a:solidFill>
                              <a:ln w="6350">
                                <a:solidFill>
                                  <a:prstClr val="black"/>
                                </a:solidFill>
                              </a:ln>
                            </wps:spPr>
                            <wps:txbx>
                              <w:txbxContent>
                                <w:p w14:paraId="26BB2C61" w14:textId="77777777" w:rsidR="009D03FF" w:rsidRDefault="009D03FF">
                                  <w:r>
                                    <w:t xml:space="preserve">Knowledge targets: </w:t>
                                  </w:r>
                                </w:p>
                                <w:p w14:paraId="75A25BA1" w14:textId="77777777" w:rsidR="009D03FF" w:rsidRDefault="009D03FF">
                                  <w:r>
                                    <w:t>What are variables?</w:t>
                                  </w:r>
                                  <w:r>
                                    <w:tab/>
                                  </w:r>
                                  <w:r>
                                    <w:tab/>
                                    <w:t>What are real world examples?</w:t>
                                  </w:r>
                                </w:p>
                                <w:p w14:paraId="70A219E2" w14:textId="77777777" w:rsidR="009D03FF" w:rsidRDefault="009D03FF">
                                  <w:r>
                                    <w:t>What are expressions?            What are mathematical operations?</w:t>
                                  </w:r>
                                </w:p>
                                <w:p w14:paraId="15C7F09C" w14:textId="2F7D39BC" w:rsidR="009D03FF" w:rsidRDefault="009D03FF">
                                  <w:r>
                                    <w:t>What are equations?</w:t>
                                  </w:r>
                                  <w:r>
                                    <w:tab/>
                                  </w:r>
                                  <w:r>
                                    <w:tab/>
                                    <w:t>How do you isolate a variable?</w:t>
                                  </w:r>
                                </w:p>
                                <w:p w14:paraId="32664DBD" w14:textId="77777777" w:rsidR="009D03FF" w:rsidRDefault="009D03FF">
                                  <w:r>
                                    <w:t>How unknown numbers are represented?</w:t>
                                  </w:r>
                                </w:p>
                                <w:p w14:paraId="19C126ED" w14:textId="77777777" w:rsidR="009D03FF" w:rsidRDefault="009D03FF"/>
                                <w:p w14:paraId="21FF0EB8" w14:textId="77777777" w:rsidR="009D03FF" w:rsidRDefault="009D03FF"/>
                                <w:p w14:paraId="50E45A4C" w14:textId="77777777" w:rsidR="009D03FF" w:rsidRDefault="009D03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5pt;margin-top:8.2pt;width:440.85pt;height:7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" fillcolor="white [3201]" strokeweight=".5pt">
                      <v:textbox>
                        <w:txbxContent>
                          <w:p w14:paraId="26BB2C61" w14:textId="77777777" w:rsidR="009D03FF" w:rsidRDefault="009D03FF">
                            <w:r>
                              <w:t xml:space="preserve">Knowledge targets: </w:t>
                            </w:r>
                          </w:p>
                          <w:p w14:paraId="75A25BA1" w14:textId="77777777" w:rsidR="009D03FF" w:rsidRDefault="009D03FF">
                            <w:r>
                              <w:t>What are variables?</w:t>
                            </w:r>
                            <w:r>
                              <w:tab/>
                            </w:r>
                            <w:r>
                              <w:tab/>
                              <w:t>What are real world examples?</w:t>
                            </w:r>
                          </w:p>
                          <w:p w14:paraId="70A219E2" w14:textId="77777777" w:rsidR="009D03FF" w:rsidRDefault="009D03FF">
                            <w:r>
                              <w:t>What are expressions?            What are mathematical operations?</w:t>
                            </w:r>
                          </w:p>
                          <w:p w14:paraId="15C7F09C" w14:textId="2F7D39BC" w:rsidR="009D03FF" w:rsidRDefault="009D03FF">
                            <w:r>
                              <w:t>What are equations?</w:t>
                            </w:r>
                            <w:r>
                              <w:tab/>
                            </w:r>
                            <w:r>
                              <w:tab/>
                              <w:t>How do you isolate a variable?</w:t>
                            </w:r>
                          </w:p>
                          <w:p w14:paraId="32664DBD" w14:textId="77777777" w:rsidR="009D03FF" w:rsidRDefault="009D03FF">
                            <w:r>
                              <w:t>How unknown numbers are represented?</w:t>
                            </w:r>
                          </w:p>
                          <w:p w14:paraId="19C126ED" w14:textId="77777777" w:rsidR="009D03FF" w:rsidRDefault="009D03FF"/>
                          <w:p w14:paraId="21FF0EB8" w14:textId="77777777" w:rsidR="009D03FF" w:rsidRDefault="009D03FF"/>
                          <w:p w14:paraId="50E45A4C" w14:textId="77777777" w:rsidR="009D03FF" w:rsidRDefault="009D03FF"/>
                        </w:txbxContent>
                      </v:textbox>
                    </v:shape>
                  </w:pict>
                </mc:Fallback>
              </mc:AlternateContent>
            </w:r>
          </w:p>
          <w:p w14:paraId="7A1DAF62" w14:textId="77777777" w:rsidR="00B73A72" w:rsidRDefault="00B73A72" w:rsidP="006517CC">
            <w:pPr>
              <w:widowControl w:val="0"/>
              <w:tabs>
                <w:tab w:val="left" w:pos="1440"/>
              </w:tabs>
            </w:pPr>
            <w:r>
              <w:t>Knowledge targets:</w:t>
            </w:r>
          </w:p>
          <w:p w14:paraId="5FDE33F7" w14:textId="77777777" w:rsidR="0071536A" w:rsidRDefault="0071536A" w:rsidP="006517CC">
            <w:pPr>
              <w:widowControl w:val="0"/>
              <w:tabs>
                <w:tab w:val="left" w:pos="1440"/>
              </w:tabs>
            </w:pPr>
          </w:p>
          <w:p w14:paraId="6A7C8430" w14:textId="77777777" w:rsidR="0071536A" w:rsidRDefault="0071536A" w:rsidP="006517CC">
            <w:pPr>
              <w:widowControl w:val="0"/>
              <w:tabs>
                <w:tab w:val="left" w:pos="1440"/>
              </w:tabs>
            </w:pPr>
          </w:p>
          <w:p w14:paraId="45E81023" w14:textId="77777777" w:rsidR="0071536A" w:rsidRDefault="0071536A" w:rsidP="006517CC">
            <w:pPr>
              <w:widowControl w:val="0"/>
              <w:tabs>
                <w:tab w:val="left" w:pos="1440"/>
              </w:tabs>
            </w:pPr>
          </w:p>
          <w:p w14:paraId="72BFDB5D" w14:textId="77777777" w:rsidR="00B73A72" w:rsidRDefault="00B73A72" w:rsidP="006517CC">
            <w:pPr>
              <w:widowControl w:val="0"/>
              <w:tabs>
                <w:tab w:val="left" w:pos="1440"/>
              </w:tabs>
            </w:pPr>
          </w:p>
          <w:p w14:paraId="454F7805" w14:textId="77777777" w:rsidR="00B73A72" w:rsidRDefault="00B73A72" w:rsidP="006517CC">
            <w:pPr>
              <w:widowControl w:val="0"/>
              <w:tabs>
                <w:tab w:val="left" w:pos="1440"/>
              </w:tabs>
            </w:pPr>
          </w:p>
          <w:p w14:paraId="14BC2DC3" w14:textId="77777777" w:rsidR="0071536A" w:rsidRDefault="00B73A72" w:rsidP="006517CC">
            <w:pPr>
              <w:widowControl w:val="0"/>
              <w:tabs>
                <w:tab w:val="left" w:pos="1440"/>
              </w:tabs>
            </w:pPr>
            <w:r>
              <w:rPr>
                <w:noProof/>
              </w:rPr>
              <mc:AlternateContent>
                <mc:Choice Requires="wps">
                  <w:drawing>
                    <wp:anchor distT="0" distB="0" distL="114300" distR="114300" simplePos="0" relativeHeight="251661312" behindDoc="0" locked="0" layoutInCell="1" allowOverlap="1" wp14:anchorId="12F3324B" wp14:editId="3CDDEB03">
                      <wp:simplePos x="0" y="0"/>
                      <wp:positionH relativeFrom="column">
                        <wp:posOffset>-3810</wp:posOffset>
                      </wp:positionH>
                      <wp:positionV relativeFrom="paragraph">
                        <wp:posOffset>7620</wp:posOffset>
                      </wp:positionV>
                      <wp:extent cx="5598695" cy="99695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5598695" cy="996950"/>
                              </a:xfrm>
                              <a:prstGeom prst="rect">
                                <a:avLst/>
                              </a:prstGeom>
                              <a:solidFill>
                                <a:schemeClr val="lt1"/>
                              </a:solidFill>
                              <a:ln w="6350">
                                <a:solidFill>
                                  <a:prstClr val="black"/>
                                </a:solidFill>
                              </a:ln>
                            </wps:spPr>
                            <wps:txbx>
                              <w:txbxContent>
                                <w:p w14:paraId="4B0A6835" w14:textId="77777777" w:rsidR="009D03FF" w:rsidRDefault="009D03FF" w:rsidP="00B73A72">
                                  <w:r>
                                    <w:t>Reasoning targets:</w:t>
                                  </w:r>
                                </w:p>
                                <w:p w14:paraId="694CA3BA" w14:textId="06FDF2ED" w:rsidR="009D03FF" w:rsidRDefault="009D03FF" w:rsidP="00B73A72">
                                  <w:r>
                                    <w:t>Evaluate expressions, and use formulas and or operations to solve mathematical problems.</w:t>
                                  </w:r>
                                </w:p>
                                <w:p w14:paraId="3C31F4AE" w14:textId="77777777" w:rsidR="009D03FF" w:rsidRDefault="009D03FF" w:rsidP="00B73A72">
                                  <w:r>
                                    <w:t>Simplify expressions by using properties of operations.</w:t>
                                  </w:r>
                                </w:p>
                                <w:p w14:paraId="288D9EE5" w14:textId="5C1571A2" w:rsidR="009D03FF" w:rsidRDefault="009D03FF" w:rsidP="00B73A72">
                                  <w:r>
                                    <w:t>Create a mathematical expression from a word problem.</w:t>
                                  </w:r>
                                </w:p>
                                <w:p w14:paraId="721CA062" w14:textId="77777777" w:rsidR="009D03FF" w:rsidRDefault="009D03FF" w:rsidP="00B73A72"/>
                                <w:p w14:paraId="63849671" w14:textId="77777777" w:rsidR="009D03FF" w:rsidRDefault="009D03FF" w:rsidP="00B73A72"/>
                                <w:p w14:paraId="708C6815" w14:textId="77777777" w:rsidR="009D03FF" w:rsidRDefault="009D03FF" w:rsidP="00B73A72"/>
                                <w:p w14:paraId="5581D135" w14:textId="77777777" w:rsidR="009D03FF" w:rsidRDefault="009D03FF" w:rsidP="00B7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5pt;margin-top:.6pt;width:440.85pt;height:7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" fillcolor="white [3201]" strokeweight=".5pt">
                      <v:textbox>
                        <w:txbxContent>
                          <w:p w14:paraId="4B0A6835" w14:textId="77777777" w:rsidR="009D03FF" w:rsidRDefault="009D03FF" w:rsidP="00B73A72">
                            <w:r>
                              <w:t>Reasoning targets:</w:t>
                            </w:r>
                          </w:p>
                          <w:p w14:paraId="694CA3BA" w14:textId="06FDF2ED" w:rsidR="009D03FF" w:rsidRDefault="009D03FF" w:rsidP="00B73A72">
                            <w:r>
                              <w:t>Evaluate expressions, and use formulas and or operations to solve mathematical problems.</w:t>
                            </w:r>
                          </w:p>
                          <w:p w14:paraId="3C31F4AE" w14:textId="77777777" w:rsidR="009D03FF" w:rsidRDefault="009D03FF" w:rsidP="00B73A72">
                            <w:r>
                              <w:t>Simplify expressions by using properties of operations.</w:t>
                            </w:r>
                          </w:p>
                          <w:p w14:paraId="288D9EE5" w14:textId="5C1571A2" w:rsidR="009D03FF" w:rsidRDefault="009D03FF" w:rsidP="00B73A72">
                            <w:r>
                              <w:t>Create a mathematical expression from a word problem.</w:t>
                            </w:r>
                          </w:p>
                          <w:p w14:paraId="721CA062" w14:textId="77777777" w:rsidR="009D03FF" w:rsidRDefault="009D03FF" w:rsidP="00B73A72"/>
                          <w:p w14:paraId="63849671" w14:textId="77777777" w:rsidR="009D03FF" w:rsidRDefault="009D03FF" w:rsidP="00B73A72"/>
                          <w:p w14:paraId="708C6815" w14:textId="77777777" w:rsidR="009D03FF" w:rsidRDefault="009D03FF" w:rsidP="00B73A72"/>
                          <w:p w14:paraId="5581D135" w14:textId="77777777" w:rsidR="009D03FF" w:rsidRDefault="009D03FF" w:rsidP="00B73A72"/>
                        </w:txbxContent>
                      </v:textbox>
                    </v:shape>
                  </w:pict>
                </mc:Fallback>
              </mc:AlternateContent>
            </w:r>
          </w:p>
          <w:p w14:paraId="1234526E" w14:textId="77777777" w:rsidR="00B73A72" w:rsidRDefault="00B73A72" w:rsidP="006517CC">
            <w:pPr>
              <w:widowControl w:val="0"/>
              <w:tabs>
                <w:tab w:val="left" w:pos="1440"/>
              </w:tabs>
            </w:pPr>
          </w:p>
          <w:p w14:paraId="7C4B0F76" w14:textId="77777777" w:rsidR="00B73A72" w:rsidRDefault="00B73A72" w:rsidP="006517CC">
            <w:pPr>
              <w:widowControl w:val="0"/>
              <w:tabs>
                <w:tab w:val="left" w:pos="1440"/>
              </w:tabs>
            </w:pPr>
          </w:p>
          <w:p w14:paraId="669D2956" w14:textId="77777777" w:rsidR="00B73A72" w:rsidRDefault="00B73A72" w:rsidP="006517CC">
            <w:pPr>
              <w:widowControl w:val="0"/>
              <w:tabs>
                <w:tab w:val="left" w:pos="1440"/>
              </w:tabs>
            </w:pPr>
          </w:p>
          <w:p w14:paraId="3647B1AB" w14:textId="77777777" w:rsidR="00B73A72" w:rsidRDefault="00B73A72" w:rsidP="006517CC">
            <w:pPr>
              <w:widowControl w:val="0"/>
              <w:tabs>
                <w:tab w:val="left" w:pos="1440"/>
              </w:tabs>
            </w:pPr>
          </w:p>
          <w:p w14:paraId="7777B666" w14:textId="77777777" w:rsidR="00B73A72" w:rsidRDefault="00B73A72" w:rsidP="006517CC">
            <w:pPr>
              <w:widowControl w:val="0"/>
              <w:tabs>
                <w:tab w:val="left" w:pos="1440"/>
              </w:tabs>
            </w:pPr>
          </w:p>
          <w:p w14:paraId="469D599F" w14:textId="77777777" w:rsidR="00B73A72" w:rsidRPr="00B73A72" w:rsidRDefault="00B73A72" w:rsidP="006517CC">
            <w:pPr>
              <w:widowControl w:val="0"/>
              <w:tabs>
                <w:tab w:val="left" w:pos="1440"/>
              </w:tabs>
              <w:rPr>
                <w:b/>
              </w:rPr>
            </w:pPr>
            <w:r>
              <w:rPr>
                <w:noProof/>
              </w:rPr>
              <mc:AlternateContent>
                <mc:Choice Requires="wps">
                  <w:drawing>
                    <wp:anchor distT="0" distB="0" distL="114300" distR="114300" simplePos="0" relativeHeight="251663360" behindDoc="0" locked="0" layoutInCell="1" allowOverlap="1" wp14:anchorId="3EA136FD" wp14:editId="49C74F17">
                      <wp:simplePos x="0" y="0"/>
                      <wp:positionH relativeFrom="column">
                        <wp:posOffset>-3810</wp:posOffset>
                      </wp:positionH>
                      <wp:positionV relativeFrom="paragraph">
                        <wp:posOffset>7620</wp:posOffset>
                      </wp:positionV>
                      <wp:extent cx="5598695" cy="810127"/>
                      <wp:effectExtent l="0" t="0" r="15240" b="15875"/>
                      <wp:wrapNone/>
                      <wp:docPr id="4" name="Text Box 4"/>
                      <wp:cNvGraphicFramePr/>
                      <a:graphic xmlns:a="http://schemas.openxmlformats.org/drawingml/2006/main">
                        <a:graphicData uri="http://schemas.microsoft.com/office/word/2010/wordprocessingShape">
                          <wps:wsp>
                            <wps:cNvSpPr txBox="1"/>
                            <wps:spPr>
                              <a:xfrm>
                                <a:off x="0" y="0"/>
                                <a:ext cx="5598695" cy="810127"/>
                              </a:xfrm>
                              <a:prstGeom prst="rect">
                                <a:avLst/>
                              </a:prstGeom>
                              <a:solidFill>
                                <a:schemeClr val="lt1"/>
                              </a:solidFill>
                              <a:ln w="6350">
                                <a:solidFill>
                                  <a:prstClr val="black"/>
                                </a:solidFill>
                              </a:ln>
                            </wps:spPr>
                            <wps:txbx>
                              <w:txbxContent>
                                <w:p w14:paraId="734A67BF" w14:textId="77777777" w:rsidR="009D03FF" w:rsidRDefault="009D03FF" w:rsidP="00B73A72">
                                  <w:r>
                                    <w:t>Skill targets:</w:t>
                                  </w:r>
                                </w:p>
                                <w:p w14:paraId="087B0533" w14:textId="7E91B274" w:rsidR="009D03FF" w:rsidRDefault="009D03FF" w:rsidP="00B73A72">
                                  <w:r>
                                    <w:t>None</w:t>
                                  </w:r>
                                </w:p>
                                <w:p w14:paraId="72831DE9" w14:textId="77777777" w:rsidR="009D03FF" w:rsidRDefault="009D03FF" w:rsidP="00B73A72"/>
                                <w:p w14:paraId="2B1F702D" w14:textId="77777777" w:rsidR="009D03FF" w:rsidRDefault="009D03FF" w:rsidP="00B7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25pt;margin-top:.6pt;width:440.85pt;height:6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" fillcolor="white [3201]" strokeweight=".5pt">
                      <v:textbox>
                        <w:txbxContent>
                          <w:p w14:paraId="734A67BF" w14:textId="77777777" w:rsidR="009D03FF" w:rsidRDefault="009D03FF" w:rsidP="00B73A72">
                            <w:r>
                              <w:t>Skill targets:</w:t>
                            </w:r>
                          </w:p>
                          <w:p w14:paraId="087B0533" w14:textId="7E91B274" w:rsidR="009D03FF" w:rsidRDefault="009D03FF" w:rsidP="00B73A72">
                            <w:r>
                              <w:t>None</w:t>
                            </w:r>
                          </w:p>
                          <w:p w14:paraId="72831DE9" w14:textId="77777777" w:rsidR="009D03FF" w:rsidRDefault="009D03FF" w:rsidP="00B73A72"/>
                          <w:p w14:paraId="2B1F702D" w14:textId="77777777" w:rsidR="009D03FF" w:rsidRDefault="009D03FF" w:rsidP="00B73A72"/>
                        </w:txbxContent>
                      </v:textbox>
                    </v:shape>
                  </w:pict>
                </mc:Fallback>
              </mc:AlternateContent>
            </w:r>
          </w:p>
          <w:p w14:paraId="1D83F843" w14:textId="77777777" w:rsidR="0071536A" w:rsidRDefault="0071536A" w:rsidP="006517CC">
            <w:pPr>
              <w:widowControl w:val="0"/>
              <w:tabs>
                <w:tab w:val="left" w:pos="1440"/>
              </w:tabs>
            </w:pPr>
          </w:p>
          <w:p w14:paraId="6AD7F176" w14:textId="77777777" w:rsidR="00B73A72" w:rsidRDefault="00B73A72" w:rsidP="006517CC">
            <w:pPr>
              <w:widowControl w:val="0"/>
              <w:tabs>
                <w:tab w:val="left" w:pos="1440"/>
              </w:tabs>
            </w:pPr>
          </w:p>
          <w:p w14:paraId="795734E0" w14:textId="77777777" w:rsidR="00B73A72" w:rsidRDefault="00B73A72" w:rsidP="006517CC">
            <w:pPr>
              <w:widowControl w:val="0"/>
              <w:tabs>
                <w:tab w:val="left" w:pos="1440"/>
              </w:tabs>
            </w:pPr>
          </w:p>
          <w:p w14:paraId="53B52B73" w14:textId="77777777" w:rsidR="00B73A72" w:rsidRDefault="00B73A72" w:rsidP="006517CC">
            <w:pPr>
              <w:widowControl w:val="0"/>
              <w:tabs>
                <w:tab w:val="left" w:pos="1440"/>
              </w:tabs>
            </w:pPr>
          </w:p>
          <w:p w14:paraId="6850AE3F" w14:textId="77777777" w:rsidR="00B73A72" w:rsidRDefault="00B73A72" w:rsidP="006517CC">
            <w:pPr>
              <w:widowControl w:val="0"/>
              <w:tabs>
                <w:tab w:val="left" w:pos="1440"/>
              </w:tabs>
            </w:pPr>
            <w:r>
              <w:rPr>
                <w:noProof/>
              </w:rPr>
              <mc:AlternateContent>
                <mc:Choice Requires="wps">
                  <w:drawing>
                    <wp:anchor distT="0" distB="0" distL="114300" distR="114300" simplePos="0" relativeHeight="251665408" behindDoc="0" locked="0" layoutInCell="1" allowOverlap="1" wp14:anchorId="7E32149F" wp14:editId="525C4443">
                      <wp:simplePos x="0" y="0"/>
                      <wp:positionH relativeFrom="column">
                        <wp:posOffset>-3810</wp:posOffset>
                      </wp:positionH>
                      <wp:positionV relativeFrom="paragraph">
                        <wp:posOffset>7620</wp:posOffset>
                      </wp:positionV>
                      <wp:extent cx="5598695" cy="1012825"/>
                      <wp:effectExtent l="0" t="0" r="15240" b="28575"/>
                      <wp:wrapNone/>
                      <wp:docPr id="5" name="Text Box 5"/>
                      <wp:cNvGraphicFramePr/>
                      <a:graphic xmlns:a="http://schemas.openxmlformats.org/drawingml/2006/main">
                        <a:graphicData uri="http://schemas.microsoft.com/office/word/2010/wordprocessingShape">
                          <wps:wsp>
                            <wps:cNvSpPr txBox="1"/>
                            <wps:spPr>
                              <a:xfrm>
                                <a:off x="0" y="0"/>
                                <a:ext cx="5598695" cy="1012825"/>
                              </a:xfrm>
                              <a:prstGeom prst="rect">
                                <a:avLst/>
                              </a:prstGeom>
                              <a:solidFill>
                                <a:schemeClr val="lt1"/>
                              </a:solidFill>
                              <a:ln w="6350">
                                <a:solidFill>
                                  <a:prstClr val="black"/>
                                </a:solidFill>
                              </a:ln>
                            </wps:spPr>
                            <wps:txbx>
                              <w:txbxContent>
                                <w:p w14:paraId="7A803259" w14:textId="77777777" w:rsidR="009D03FF" w:rsidRDefault="009D03FF" w:rsidP="00B73A72">
                                  <w:r>
                                    <w:t>Performance targets:</w:t>
                                  </w:r>
                                </w:p>
                                <w:p w14:paraId="231880D6" w14:textId="0B7AF461" w:rsidR="009D03FF" w:rsidRDefault="009D03FF" w:rsidP="00B73A72">
                                  <w:r>
                                    <w:t>Correctly solve mathematical expressions involving known and unknown variables.</w:t>
                                  </w:r>
                                </w:p>
                                <w:p w14:paraId="7E1358FF" w14:textId="77777777" w:rsidR="009D03FF" w:rsidRDefault="009D03FF" w:rsidP="00B73A72">
                                  <w:r>
                                    <w:t xml:space="preserve">Simplify mathematical expressions </w:t>
                                  </w:r>
                                </w:p>
                                <w:p w14:paraId="5A1A3EF3" w14:textId="32855CC3" w:rsidR="009D03FF" w:rsidRDefault="009D03FF" w:rsidP="00B73A72">
                                  <w:r>
                                    <w:t xml:space="preserve">Apply PEMDAS to solve mathematical problems </w:t>
                                  </w:r>
                                </w:p>
                                <w:p w14:paraId="3DB547C4" w14:textId="59C50D8B" w:rsidR="009D03FF" w:rsidRDefault="009D03FF" w:rsidP="00B73A72">
                                  <w:r>
                                    <w:t>Solve word problems with mathematical expressions</w:t>
                                  </w:r>
                                </w:p>
                                <w:p w14:paraId="474A24E0" w14:textId="77777777" w:rsidR="009D03FF" w:rsidRDefault="009D03FF" w:rsidP="00B73A72"/>
                                <w:p w14:paraId="02757122" w14:textId="77777777" w:rsidR="009D03FF" w:rsidRDefault="009D03FF" w:rsidP="00B7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25pt;margin-top:.6pt;width:440.85pt;height:7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" fillcolor="white [3201]" strokeweight=".5pt">
                      <v:textbox>
                        <w:txbxContent>
                          <w:p w14:paraId="7A803259" w14:textId="77777777" w:rsidR="009D03FF" w:rsidRDefault="009D03FF" w:rsidP="00B73A72">
                            <w:r>
                              <w:t>Performance targets:</w:t>
                            </w:r>
                          </w:p>
                          <w:p w14:paraId="231880D6" w14:textId="0B7AF461" w:rsidR="009D03FF" w:rsidRDefault="009D03FF" w:rsidP="00B73A72">
                            <w:r>
                              <w:t>Correctly solve mathematical expressions involving known and unknown variables.</w:t>
                            </w:r>
                          </w:p>
                          <w:p w14:paraId="7E1358FF" w14:textId="77777777" w:rsidR="009D03FF" w:rsidRDefault="009D03FF" w:rsidP="00B73A72">
                            <w:r>
                              <w:t xml:space="preserve">Simplify mathematical expressions </w:t>
                            </w:r>
                          </w:p>
                          <w:p w14:paraId="5A1A3EF3" w14:textId="32855CC3" w:rsidR="009D03FF" w:rsidRDefault="009D03FF" w:rsidP="00B73A72">
                            <w:r>
                              <w:t xml:space="preserve">Apply PEMDAS to solve mathematical problems </w:t>
                            </w:r>
                          </w:p>
                          <w:p w14:paraId="3DB547C4" w14:textId="59C50D8B" w:rsidR="009D03FF" w:rsidRDefault="009D03FF" w:rsidP="00B73A72">
                            <w:r>
                              <w:t>Solve word problems with mathematical expressions</w:t>
                            </w:r>
                          </w:p>
                          <w:p w14:paraId="474A24E0" w14:textId="77777777" w:rsidR="009D03FF" w:rsidRDefault="009D03FF" w:rsidP="00B73A72"/>
                          <w:p w14:paraId="02757122" w14:textId="77777777" w:rsidR="009D03FF" w:rsidRDefault="009D03FF" w:rsidP="00B73A72"/>
                        </w:txbxContent>
                      </v:textbox>
                    </v:shape>
                  </w:pict>
                </mc:Fallback>
              </mc:AlternateContent>
            </w:r>
          </w:p>
          <w:p w14:paraId="7A398E0F" w14:textId="77777777" w:rsidR="00B73A72" w:rsidRDefault="00B73A72" w:rsidP="006517CC">
            <w:pPr>
              <w:widowControl w:val="0"/>
              <w:tabs>
                <w:tab w:val="left" w:pos="1440"/>
              </w:tabs>
            </w:pPr>
          </w:p>
          <w:p w14:paraId="0D0BDA3A" w14:textId="77777777" w:rsidR="00B73A72" w:rsidRDefault="00B73A72" w:rsidP="006517CC">
            <w:pPr>
              <w:widowControl w:val="0"/>
              <w:tabs>
                <w:tab w:val="left" w:pos="1440"/>
              </w:tabs>
            </w:pPr>
          </w:p>
          <w:p w14:paraId="1ABF9174" w14:textId="77777777" w:rsidR="00B73A72" w:rsidRDefault="00B73A72" w:rsidP="006517CC">
            <w:pPr>
              <w:widowControl w:val="0"/>
              <w:tabs>
                <w:tab w:val="left" w:pos="1440"/>
              </w:tabs>
            </w:pPr>
          </w:p>
          <w:p w14:paraId="423BD353" w14:textId="77777777" w:rsidR="00B73A72" w:rsidRDefault="00B73A72" w:rsidP="006517CC">
            <w:pPr>
              <w:widowControl w:val="0"/>
              <w:tabs>
                <w:tab w:val="left" w:pos="1440"/>
              </w:tabs>
            </w:pPr>
          </w:p>
          <w:p w14:paraId="0C26FC3C" w14:textId="77777777" w:rsidR="00B73A72" w:rsidRPr="00806FCC" w:rsidRDefault="00B73A72" w:rsidP="006517CC">
            <w:pPr>
              <w:widowControl w:val="0"/>
              <w:tabs>
                <w:tab w:val="left" w:pos="1440"/>
              </w:tabs>
            </w:pPr>
          </w:p>
        </w:tc>
      </w:tr>
      <w:tr w:rsidR="0071536A" w:rsidRPr="00806FCC" w14:paraId="3B4B142D" w14:textId="77777777" w:rsidTr="00C71726">
        <w:trPr>
          <w:trHeight w:val="3507"/>
        </w:trPr>
        <w:tc>
          <w:tcPr>
            <w:tcW w:w="10080" w:type="dxa"/>
            <w:shd w:val="clear" w:color="auto" w:fill="auto"/>
            <w:tcMar>
              <w:top w:w="100" w:type="dxa"/>
              <w:left w:w="100" w:type="dxa"/>
              <w:bottom w:w="100" w:type="dxa"/>
              <w:right w:w="100" w:type="dxa"/>
            </w:tcMar>
          </w:tcPr>
          <w:p w14:paraId="3374500B" w14:textId="77777777" w:rsidR="008E3478" w:rsidRDefault="00B73A72" w:rsidP="00283E2D">
            <w:pPr>
              <w:spacing w:after="160"/>
            </w:pPr>
            <w:r>
              <w:rPr>
                <w:b/>
              </w:rPr>
              <w:t>Standard</w:t>
            </w:r>
            <w:r w:rsidR="0071536A">
              <w:rPr>
                <w:b/>
              </w:rPr>
              <w:t xml:space="preserve"> #1</w:t>
            </w:r>
            <w:r w:rsidR="0071536A" w:rsidRPr="00806FCC">
              <w:rPr>
                <w:b/>
              </w:rPr>
              <w:t xml:space="preserve"> C</w:t>
            </w:r>
            <w:r w:rsidR="0071536A">
              <w:rPr>
                <w:b/>
              </w:rPr>
              <w:t>aption</w:t>
            </w:r>
          </w:p>
          <w:p w14:paraId="77475EF9" w14:textId="632C96BE" w:rsidR="0071536A" w:rsidRPr="007D1B88" w:rsidRDefault="003D7E14" w:rsidP="00283E2D">
            <w:pPr>
              <w:spacing w:after="160"/>
            </w:pPr>
            <w:r w:rsidRPr="009D03FF">
              <w:rPr>
                <w:b/>
              </w:rPr>
              <w:t>What is this document?</w:t>
            </w:r>
            <w:r>
              <w:t xml:space="preserve">  </w:t>
            </w:r>
            <w:r w:rsidR="001044D4">
              <w:t xml:space="preserve">This document is the deconstructed learning target of </w:t>
            </w:r>
            <w:r w:rsidR="000C7133">
              <w:t>the 6</w:t>
            </w:r>
            <w:r w:rsidR="000C7133" w:rsidRPr="000C7133">
              <w:rPr>
                <w:vertAlign w:val="superscript"/>
              </w:rPr>
              <w:t>th</w:t>
            </w:r>
            <w:r w:rsidR="000C7133">
              <w:t xml:space="preserve"> grade math standard 6.EE.6</w:t>
            </w:r>
          </w:p>
          <w:p w14:paraId="0813716B" w14:textId="1A23DF5F" w:rsidR="0071536A" w:rsidRPr="007D1B88" w:rsidRDefault="003D7E14" w:rsidP="00283E2D">
            <w:pPr>
              <w:spacing w:after="160"/>
            </w:pPr>
            <w:r w:rsidRPr="003D7E14">
              <w:rPr>
                <w:b/>
              </w:rPr>
              <w:t>Why is it evidence?</w:t>
            </w:r>
            <w:r>
              <w:t xml:space="preserve">  </w:t>
            </w:r>
            <w:r w:rsidR="000C7133">
              <w:t xml:space="preserve">It is evidence because it addresses the complexity of the standard, and the need for student’s to </w:t>
            </w:r>
            <w:r w:rsidR="00E208A1">
              <w:t>be able to focus in on the specific</w:t>
            </w:r>
            <w:r w:rsidR="000C7133">
              <w:t xml:space="preserve"> skill set being targeted.  It also addresses the need for a teacher to recognize how to deconstruct the standard into learning targets that would be easier measured.</w:t>
            </w:r>
          </w:p>
          <w:p w14:paraId="6CF2D7BB" w14:textId="2A8B0EF5" w:rsidR="000C7133" w:rsidRPr="000C7133" w:rsidRDefault="003D7E14" w:rsidP="00283E2D">
            <w:pPr>
              <w:spacing w:after="160"/>
            </w:pPr>
            <w:r>
              <w:rPr>
                <w:b/>
              </w:rPr>
              <w:t>What is it</w:t>
            </w:r>
            <w:r w:rsidRPr="003D7E14">
              <w:rPr>
                <w:b/>
              </w:rPr>
              <w:t xml:space="preserve"> evidence of?</w:t>
            </w:r>
            <w:r>
              <w:t xml:space="preserve">  </w:t>
            </w:r>
            <w:r w:rsidR="000C7133">
              <w:t>It</w:t>
            </w:r>
            <w:r w:rsidR="006950C2">
              <w:t xml:space="preserve"> is evidence of </w:t>
            </w:r>
            <w:r w:rsidR="000C7133">
              <w:t xml:space="preserve">my intentional effort to deconstruct a complex standard and </w:t>
            </w:r>
            <w:r w:rsidR="00C71726">
              <w:t>create</w:t>
            </w:r>
            <w:r w:rsidR="000C7133">
              <w:t xml:space="preserve"> learning targets </w:t>
            </w:r>
            <w:r w:rsidR="006950C2">
              <w:t xml:space="preserve">that are </w:t>
            </w:r>
            <w:r w:rsidR="000C7133">
              <w:t>easier und</w:t>
            </w:r>
            <w:r w:rsidR="00D92221">
              <w:t>e</w:t>
            </w:r>
            <w:r w:rsidR="000C7133">
              <w:t xml:space="preserve">rstood by students.  </w:t>
            </w:r>
            <w:r w:rsidR="00C71726">
              <w:t xml:space="preserve">The </w:t>
            </w:r>
            <w:r w:rsidR="006950C2">
              <w:t>ev</w:t>
            </w:r>
            <w:r w:rsidR="00C71726">
              <w:t>idence illustrates how to strategically take a standard,</w:t>
            </w:r>
            <w:r w:rsidR="006950C2">
              <w:t xml:space="preserve"> break it down to verbs and nouns</w:t>
            </w:r>
            <w:r w:rsidR="00C71726">
              <w:t>,</w:t>
            </w:r>
            <w:r w:rsidR="006950C2">
              <w:t xml:space="preserve"> construct learning targets</w:t>
            </w:r>
            <w:r w:rsidR="00C71726">
              <w:t>, so the target can</w:t>
            </w:r>
            <w:r w:rsidR="006950C2">
              <w:t xml:space="preserve"> easily </w:t>
            </w:r>
            <w:r w:rsidR="00C71726">
              <w:t xml:space="preserve">be </w:t>
            </w:r>
            <w:r w:rsidR="006950C2">
              <w:t>assessed by both the teacher and student</w:t>
            </w:r>
            <w:r w:rsidR="00C71726">
              <w:t xml:space="preserve"> on whether it was achieved or not.</w:t>
            </w:r>
          </w:p>
        </w:tc>
      </w:tr>
    </w:tbl>
    <w:p w14:paraId="3BD1E48E" w14:textId="77777777" w:rsidR="0071536A" w:rsidRDefault="0071536A" w:rsidP="0071536A">
      <w:pPr>
        <w:rPr>
          <w:b/>
        </w:rPr>
      </w:pPr>
      <w:r w:rsidRPr="00806FCC">
        <w:rPr>
          <w:b/>
        </w:rPr>
        <w:lastRenderedPageBreak/>
        <w:t>SECTION 3.</w:t>
      </w:r>
    </w:p>
    <w:p w14:paraId="7E39F6D8" w14:textId="77777777" w:rsidR="00830254" w:rsidRPr="00806FCC" w:rsidRDefault="00830254" w:rsidP="0071536A">
      <w:pPr>
        <w:rPr>
          <w:b/>
        </w:rPr>
      </w:pPr>
    </w:p>
    <w:p w14:paraId="10BFC5D1" w14:textId="28C20F47" w:rsidR="004D60DA" w:rsidRDefault="004D60DA" w:rsidP="004D60DA">
      <w:pPr>
        <w:rPr>
          <w:rFonts w:ascii="Arial" w:hAnsi="Arial"/>
          <w:color w:val="333333"/>
          <w:sz w:val="21"/>
          <w:szCs w:val="21"/>
          <w:shd w:val="clear" w:color="auto" w:fill="FFFFFF"/>
        </w:rPr>
      </w:pPr>
      <w:r>
        <w:rPr>
          <w:rStyle w:val="Strong"/>
          <w:rFonts w:ascii="Arial" w:hAnsi="Arial"/>
          <w:color w:val="333333"/>
          <w:sz w:val="21"/>
          <w:szCs w:val="21"/>
          <w:shd w:val="clear" w:color="auto" w:fill="FFFFFF"/>
        </w:rPr>
        <w:t>Lesson Plan:</w:t>
      </w:r>
      <w:r>
        <w:rPr>
          <w:rFonts w:ascii="Arial" w:hAnsi="Arial"/>
          <w:color w:val="333333"/>
          <w:sz w:val="21"/>
          <w:szCs w:val="21"/>
          <w:shd w:val="clear" w:color="auto" w:fill="FFFFFF"/>
        </w:rPr>
        <w:t> Participants will create a proposed lesson for each of the two standards. The lesson plan will address the learning targets indicated in the deconstruction template.  A caption is required for each lesson plan. </w:t>
      </w:r>
      <w:r>
        <w:rPr>
          <w:rStyle w:val="Strong"/>
          <w:rFonts w:ascii="Arial" w:hAnsi="Arial"/>
          <w:color w:val="333333"/>
          <w:sz w:val="21"/>
          <w:szCs w:val="21"/>
          <w:shd w:val="clear" w:color="auto" w:fill="FFFFFF"/>
        </w:rPr>
        <w:t>2 lessons are required for this section</w:t>
      </w:r>
      <w:r w:rsidR="003077F6">
        <w:rPr>
          <w:rStyle w:val="Strong"/>
          <w:rFonts w:ascii="Arial" w:hAnsi="Arial"/>
          <w:color w:val="333333"/>
          <w:sz w:val="21"/>
          <w:szCs w:val="21"/>
          <w:shd w:val="clear" w:color="auto" w:fill="FFFFFF"/>
        </w:rPr>
        <w:t>.</w:t>
      </w:r>
      <w:r w:rsidR="003077F6">
        <w:rPr>
          <w:rFonts w:ascii="Arial" w:hAnsi="Arial"/>
          <w:color w:val="333333"/>
          <w:sz w:val="21"/>
          <w:szCs w:val="21"/>
          <w:shd w:val="clear" w:color="auto" w:fill="FFFFFF"/>
        </w:rPr>
        <w:t xml:space="preserve"> (</w:t>
      </w:r>
      <w:r>
        <w:rPr>
          <w:rFonts w:ascii="Arial" w:hAnsi="Arial"/>
          <w:color w:val="333333"/>
          <w:sz w:val="21"/>
          <w:szCs w:val="21"/>
          <w:shd w:val="clear" w:color="auto" w:fill="FFFFFF"/>
        </w:rPr>
        <w:t>Teacher Growth Centered)</w:t>
      </w:r>
    </w:p>
    <w:p w14:paraId="28149475" w14:textId="77777777" w:rsidR="004D60DA" w:rsidRDefault="004D60DA" w:rsidP="004D60DA"/>
    <w:tbl>
      <w:tblPr>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1536A" w:rsidRPr="00806FCC" w14:paraId="07D3289D" w14:textId="77777777" w:rsidTr="00C42B8F">
        <w:trPr>
          <w:trHeight w:val="8640"/>
        </w:trPr>
        <w:tc>
          <w:tcPr>
            <w:tcW w:w="10080" w:type="dxa"/>
            <w:shd w:val="clear" w:color="auto" w:fill="auto"/>
            <w:tcMar>
              <w:top w:w="100" w:type="dxa"/>
              <w:left w:w="100" w:type="dxa"/>
              <w:bottom w:w="100" w:type="dxa"/>
              <w:right w:w="100" w:type="dxa"/>
            </w:tcMar>
          </w:tcPr>
          <w:p w14:paraId="07BAED97" w14:textId="4DFA889F" w:rsidR="00AC7337" w:rsidRPr="007912C0" w:rsidRDefault="004D60DA" w:rsidP="007912C0">
            <w:pPr>
              <w:jc w:val="center"/>
              <w:rPr>
                <w:b/>
              </w:rPr>
            </w:pPr>
            <w:r>
              <w:rPr>
                <w:b/>
              </w:rPr>
              <w:t>Lesson Plan</w:t>
            </w:r>
            <w:r w:rsidR="00216E5B">
              <w:rPr>
                <w:b/>
              </w:rPr>
              <w:t xml:space="preserve"> #1</w:t>
            </w:r>
          </w:p>
          <w:p w14:paraId="29397E57" w14:textId="77777777" w:rsidR="0071536A" w:rsidRPr="00F00FD2" w:rsidRDefault="004D60DA" w:rsidP="00283E2D">
            <w:pPr>
              <w:rPr>
                <w:b/>
              </w:rPr>
            </w:pPr>
            <w:r w:rsidRPr="00F00FD2">
              <w:rPr>
                <w:b/>
              </w:rPr>
              <w:t>Lesson plan</w:t>
            </w:r>
            <w:r w:rsidR="00AC7337" w:rsidRPr="00F00FD2">
              <w:rPr>
                <w:b/>
              </w:rPr>
              <w:t>:</w:t>
            </w:r>
          </w:p>
          <w:p w14:paraId="3325D2B4" w14:textId="77777777" w:rsidR="00DC23C3" w:rsidRDefault="00DC23C3" w:rsidP="00283E2D">
            <w:r>
              <w:t>Students complete Cornell Notes where they are introduced to the standard.</w:t>
            </w:r>
          </w:p>
          <w:p w14:paraId="21A45440" w14:textId="77777777" w:rsidR="00DC23C3" w:rsidRDefault="00DC23C3" w:rsidP="00283E2D">
            <w:r>
              <w:t xml:space="preserve">Cornell Notes include: </w:t>
            </w:r>
          </w:p>
          <w:p w14:paraId="77505953" w14:textId="0530D3C7" w:rsidR="00DC23C3" w:rsidRDefault="00DC23C3" w:rsidP="00F00FD2">
            <w:pPr>
              <w:pStyle w:val="ListParagraph"/>
              <w:numPr>
                <w:ilvl w:val="0"/>
                <w:numId w:val="1"/>
              </w:numPr>
            </w:pPr>
            <w:r>
              <w:t>Vocabulary</w:t>
            </w:r>
          </w:p>
          <w:p w14:paraId="400C9E66" w14:textId="31C449F8" w:rsidR="00F00FD2" w:rsidRDefault="00F00FD2" w:rsidP="00F00FD2">
            <w:pPr>
              <w:pStyle w:val="ListParagraph"/>
              <w:numPr>
                <w:ilvl w:val="0"/>
                <w:numId w:val="1"/>
              </w:numPr>
            </w:pPr>
            <w:r>
              <w:t>F</w:t>
            </w:r>
            <w:r w:rsidR="00DC23C3">
              <w:t>undamental facts involving:</w:t>
            </w:r>
          </w:p>
          <w:p w14:paraId="49BCACDD" w14:textId="633F6475" w:rsidR="00DC23C3" w:rsidRDefault="003077F6" w:rsidP="00F00FD2">
            <w:pPr>
              <w:pStyle w:val="ListParagraph"/>
              <w:numPr>
                <w:ilvl w:val="0"/>
                <w:numId w:val="4"/>
              </w:numPr>
            </w:pPr>
            <w:r>
              <w:t>Variables</w:t>
            </w:r>
          </w:p>
          <w:p w14:paraId="29A88E6A" w14:textId="4E62D2F7" w:rsidR="00DC23C3" w:rsidRDefault="003077F6" w:rsidP="00F00FD2">
            <w:pPr>
              <w:pStyle w:val="ListParagraph"/>
              <w:numPr>
                <w:ilvl w:val="0"/>
                <w:numId w:val="4"/>
              </w:numPr>
            </w:pPr>
            <w:r>
              <w:t>Expressions</w:t>
            </w:r>
          </w:p>
          <w:p w14:paraId="35821ACC" w14:textId="14553F31" w:rsidR="00DC23C3" w:rsidRDefault="003077F6" w:rsidP="00F00FD2">
            <w:pPr>
              <w:pStyle w:val="ListParagraph"/>
              <w:numPr>
                <w:ilvl w:val="0"/>
                <w:numId w:val="4"/>
              </w:numPr>
            </w:pPr>
            <w:r>
              <w:t>Distributive</w:t>
            </w:r>
            <w:r w:rsidR="00DC23C3">
              <w:t xml:space="preserve"> property</w:t>
            </w:r>
          </w:p>
          <w:p w14:paraId="6A2F05B3" w14:textId="561C014E" w:rsidR="00DC23C3" w:rsidRDefault="003077F6" w:rsidP="00F00FD2">
            <w:pPr>
              <w:pStyle w:val="ListParagraph"/>
              <w:numPr>
                <w:ilvl w:val="0"/>
                <w:numId w:val="4"/>
              </w:numPr>
            </w:pPr>
            <w:r>
              <w:t>Isolating</w:t>
            </w:r>
            <w:r w:rsidR="00DC23C3">
              <w:t xml:space="preserve"> variables</w:t>
            </w:r>
          </w:p>
          <w:p w14:paraId="1FB5E634" w14:textId="08AEB175" w:rsidR="00711107" w:rsidRDefault="003077F6" w:rsidP="00711107">
            <w:pPr>
              <w:pStyle w:val="ListParagraph"/>
              <w:numPr>
                <w:ilvl w:val="0"/>
                <w:numId w:val="4"/>
              </w:numPr>
            </w:pPr>
            <w:r>
              <w:t>Order</w:t>
            </w:r>
            <w:r w:rsidR="00DC23C3">
              <w:t xml:space="preserve"> of operations</w:t>
            </w:r>
          </w:p>
          <w:p w14:paraId="47B4FF2E" w14:textId="3A75A4E3" w:rsidR="00DC23C3" w:rsidRDefault="00DC23C3" w:rsidP="00283E2D">
            <w:r>
              <w:t>Students will complete exercises translating word problems to expressions.</w:t>
            </w:r>
          </w:p>
          <w:p w14:paraId="70D8A7D2" w14:textId="4E435F6C" w:rsidR="00F00FD2" w:rsidRDefault="00DC23C3" w:rsidP="00283E2D">
            <w:r>
              <w:t xml:space="preserve">Students will solve </w:t>
            </w:r>
            <w:r w:rsidR="00F00FD2">
              <w:t>for unknown variables through multiple examples and exercises.</w:t>
            </w:r>
          </w:p>
          <w:p w14:paraId="42AB1854" w14:textId="38D11DDE" w:rsidR="00F00FD2" w:rsidRDefault="00F00FD2" w:rsidP="00283E2D">
            <w:r>
              <w:t>Students will complete the lesson with a summative assessment unit exam.</w:t>
            </w:r>
          </w:p>
          <w:p w14:paraId="4CDF0DBA" w14:textId="77777777" w:rsidR="00BD28AB" w:rsidRDefault="00BD28AB" w:rsidP="00283E2D"/>
          <w:p w14:paraId="41AA3A33" w14:textId="77777777" w:rsidR="00BD28AB" w:rsidRPr="00BD28AB" w:rsidRDefault="00BD28AB" w:rsidP="00BD28AB">
            <w:pPr>
              <w:rPr>
                <w:b/>
                <w:i/>
                <w:u w:val="single"/>
              </w:rPr>
            </w:pPr>
            <w:r w:rsidRPr="00BD28AB">
              <w:rPr>
                <w:b/>
                <w:i/>
                <w:u w:val="single"/>
              </w:rPr>
              <w:t xml:space="preserve">Knowledge targets: </w:t>
            </w:r>
          </w:p>
          <w:p w14:paraId="3A879F47" w14:textId="77777777" w:rsidR="00BD28AB" w:rsidRDefault="00BD28AB" w:rsidP="00BD28AB">
            <w:r>
              <w:t>What are variables?</w:t>
            </w:r>
            <w:r>
              <w:tab/>
            </w:r>
            <w:r>
              <w:tab/>
              <w:t>What are real world examples?</w:t>
            </w:r>
          </w:p>
          <w:p w14:paraId="7FF63E15" w14:textId="77777777" w:rsidR="00BD28AB" w:rsidRDefault="00BD28AB" w:rsidP="00BD28AB">
            <w:r>
              <w:t>What are expressions?            What are mathematical operations?</w:t>
            </w:r>
          </w:p>
          <w:p w14:paraId="24B89CEC" w14:textId="77777777" w:rsidR="00BD28AB" w:rsidRDefault="00BD28AB" w:rsidP="00BD28AB">
            <w:r>
              <w:t>What are equations?</w:t>
            </w:r>
            <w:r>
              <w:tab/>
            </w:r>
            <w:r>
              <w:tab/>
              <w:t>How do you isolate a variable?</w:t>
            </w:r>
          </w:p>
          <w:p w14:paraId="5968D5C9" w14:textId="77777777" w:rsidR="00BD28AB" w:rsidRDefault="00BD28AB" w:rsidP="00BD28AB">
            <w:r>
              <w:t>How unknown numbers are represented?</w:t>
            </w:r>
          </w:p>
          <w:p w14:paraId="6F00EB9C" w14:textId="77777777" w:rsidR="00BD28AB" w:rsidRPr="00BD28AB" w:rsidRDefault="00BD28AB" w:rsidP="00BD28AB">
            <w:pPr>
              <w:rPr>
                <w:b/>
                <w:i/>
                <w:u w:val="single"/>
              </w:rPr>
            </w:pPr>
          </w:p>
          <w:p w14:paraId="080AC40E" w14:textId="77777777" w:rsidR="00BD28AB" w:rsidRPr="00BD28AB" w:rsidRDefault="00BD28AB" w:rsidP="00BD28AB">
            <w:pPr>
              <w:rPr>
                <w:b/>
                <w:i/>
                <w:u w:val="single"/>
              </w:rPr>
            </w:pPr>
            <w:r w:rsidRPr="00BD28AB">
              <w:rPr>
                <w:b/>
                <w:i/>
                <w:u w:val="single"/>
              </w:rPr>
              <w:t>Reasoning targets:</w:t>
            </w:r>
          </w:p>
          <w:p w14:paraId="201011DF" w14:textId="77777777" w:rsidR="00BD28AB" w:rsidRDefault="00BD28AB" w:rsidP="00BD28AB">
            <w:r>
              <w:t>Evaluate expressions, and use formulas and or operations to solve mathematical problems.</w:t>
            </w:r>
          </w:p>
          <w:p w14:paraId="238A681D" w14:textId="77777777" w:rsidR="00BD28AB" w:rsidRDefault="00BD28AB" w:rsidP="00BD28AB">
            <w:r>
              <w:t>Simplify expressions by using properties of operations.</w:t>
            </w:r>
          </w:p>
          <w:p w14:paraId="0FC8DAAF" w14:textId="77777777" w:rsidR="00BD28AB" w:rsidRDefault="00BD28AB" w:rsidP="00BD28AB">
            <w:r>
              <w:t>Create a mathematical expression from a word problem.</w:t>
            </w:r>
          </w:p>
          <w:p w14:paraId="257BAB05" w14:textId="77777777" w:rsidR="007912C0" w:rsidRPr="007912C0" w:rsidRDefault="007912C0" w:rsidP="00BD28AB">
            <w:pPr>
              <w:rPr>
                <w:b/>
                <w:i/>
                <w:u w:val="single"/>
              </w:rPr>
            </w:pPr>
          </w:p>
          <w:p w14:paraId="438F5D6E" w14:textId="77777777" w:rsidR="007912C0" w:rsidRPr="007912C0" w:rsidRDefault="007912C0" w:rsidP="007912C0">
            <w:pPr>
              <w:rPr>
                <w:b/>
                <w:i/>
                <w:u w:val="single"/>
              </w:rPr>
            </w:pPr>
            <w:r w:rsidRPr="007912C0">
              <w:rPr>
                <w:b/>
                <w:i/>
                <w:u w:val="single"/>
              </w:rPr>
              <w:t>Performance targets:</w:t>
            </w:r>
          </w:p>
          <w:p w14:paraId="6E000E77" w14:textId="77777777" w:rsidR="007912C0" w:rsidRDefault="007912C0" w:rsidP="007912C0">
            <w:r>
              <w:t>Correctly solve mathematical expressions involving known and unknown variables.</w:t>
            </w:r>
          </w:p>
          <w:p w14:paraId="1337CC57" w14:textId="77777777" w:rsidR="007912C0" w:rsidRDefault="007912C0" w:rsidP="007912C0">
            <w:r>
              <w:t xml:space="preserve">Simplify mathematical expressions </w:t>
            </w:r>
          </w:p>
          <w:p w14:paraId="4B43EC75" w14:textId="4438B167" w:rsidR="0071536A" w:rsidRPr="007912C0" w:rsidRDefault="007912C0" w:rsidP="00283E2D">
            <w:r>
              <w:t>Solve word problems with mathematical expressions</w:t>
            </w:r>
          </w:p>
        </w:tc>
      </w:tr>
      <w:tr w:rsidR="0071536A" w:rsidRPr="00806FCC" w14:paraId="39EB5400" w14:textId="77777777" w:rsidTr="008E3478">
        <w:trPr>
          <w:trHeight w:val="600"/>
        </w:trPr>
        <w:tc>
          <w:tcPr>
            <w:tcW w:w="10080" w:type="dxa"/>
            <w:shd w:val="clear" w:color="auto" w:fill="auto"/>
            <w:tcMar>
              <w:top w:w="100" w:type="dxa"/>
              <w:left w:w="100" w:type="dxa"/>
              <w:bottom w:w="100" w:type="dxa"/>
              <w:right w:w="100" w:type="dxa"/>
            </w:tcMar>
          </w:tcPr>
          <w:p w14:paraId="375502FD" w14:textId="1F580B30" w:rsidR="004D60DA" w:rsidRPr="00806FCC" w:rsidRDefault="004D60DA" w:rsidP="00283E2D">
            <w:pPr>
              <w:rPr>
                <w:b/>
              </w:rPr>
            </w:pPr>
            <w:r>
              <w:rPr>
                <w:b/>
              </w:rPr>
              <w:t>Lesson plan #1 caption:</w:t>
            </w:r>
          </w:p>
          <w:p w14:paraId="53607F19" w14:textId="530A672F" w:rsidR="0071536A" w:rsidRPr="007D1B88" w:rsidRDefault="003D7E14" w:rsidP="00283E2D">
            <w:pPr>
              <w:spacing w:after="160"/>
            </w:pPr>
            <w:r w:rsidRPr="009D03FF">
              <w:rPr>
                <w:b/>
              </w:rPr>
              <w:t>What is this document?</w:t>
            </w:r>
            <w:r>
              <w:t xml:space="preserve">  </w:t>
            </w:r>
            <w:r w:rsidR="007912C0">
              <w:t>This is a lesson plan indicating the standard and deconstructed learning targets that will be addressed.</w:t>
            </w:r>
          </w:p>
          <w:p w14:paraId="37F8BE18" w14:textId="59871FF2" w:rsidR="0071536A" w:rsidRPr="007D1B88" w:rsidRDefault="003D7E14" w:rsidP="00283E2D">
            <w:pPr>
              <w:spacing w:after="160"/>
            </w:pPr>
            <w:r w:rsidRPr="003D7E14">
              <w:rPr>
                <w:b/>
              </w:rPr>
              <w:t>Why is it evidence?</w:t>
            </w:r>
            <w:r>
              <w:t xml:space="preserve">  </w:t>
            </w:r>
            <w:r w:rsidR="007912C0">
              <w:t>It is evidence because it is addressing the standard through deconstructed learning targets and hopefully presenting it in a strategic approach that is easily understood by the students and reproducible with other complex standards.</w:t>
            </w:r>
          </w:p>
          <w:p w14:paraId="153F0636" w14:textId="5D9894F9" w:rsidR="0071536A" w:rsidRPr="008E3478" w:rsidRDefault="003D7E14" w:rsidP="008E3478">
            <w:pPr>
              <w:spacing w:after="160"/>
              <w:rPr>
                <w:b/>
              </w:rPr>
            </w:pPr>
            <w:r>
              <w:rPr>
                <w:b/>
              </w:rPr>
              <w:t>What is it</w:t>
            </w:r>
            <w:r w:rsidR="0071536A" w:rsidRPr="003D7E14">
              <w:rPr>
                <w:b/>
              </w:rPr>
              <w:t xml:space="preserve"> evidence of?</w:t>
            </w:r>
            <w:r w:rsidR="007912C0">
              <w:t xml:space="preserve">  It is evidence of a strategic approach that will help meet the needs of students that have a difficulty with </w:t>
            </w:r>
            <w:r w:rsidR="00F57FF2">
              <w:t xml:space="preserve">this complex standard of using </w:t>
            </w:r>
            <w:r w:rsidR="007912C0">
              <w:t xml:space="preserve">variables to represent </w:t>
            </w:r>
            <w:r w:rsidR="00F57FF2">
              <w:t>numbers.  It</w:t>
            </w:r>
            <w:r w:rsidR="007912C0">
              <w:t xml:space="preserve"> is also evidence of me challenging my </w:t>
            </w:r>
            <w:r w:rsidR="00F57FF2">
              <w:t xml:space="preserve">comfort zone and being willing </w:t>
            </w:r>
            <w:r w:rsidR="007912C0">
              <w:t xml:space="preserve">to expose myself to </w:t>
            </w:r>
            <w:r w:rsidR="00F57FF2">
              <w:t>additional pedagogical approaches to addressing student’s needs and observing standards through a different lens.</w:t>
            </w:r>
          </w:p>
        </w:tc>
      </w:tr>
    </w:tbl>
    <w:p w14:paraId="3E7F4749" w14:textId="77777777" w:rsidR="0071536A" w:rsidRDefault="0071536A" w:rsidP="0071536A">
      <w:pPr>
        <w:rPr>
          <w:b/>
        </w:rPr>
      </w:pPr>
      <w:r w:rsidRPr="00806FCC">
        <w:rPr>
          <w:b/>
        </w:rPr>
        <w:lastRenderedPageBreak/>
        <w:t>SECTION 4.</w:t>
      </w:r>
    </w:p>
    <w:p w14:paraId="33DE8BFE" w14:textId="77777777" w:rsidR="00830254" w:rsidRPr="00806FCC" w:rsidRDefault="00830254" w:rsidP="0071536A"/>
    <w:p w14:paraId="7BAD6C42" w14:textId="77777777" w:rsidR="004D60DA" w:rsidRDefault="004D60DA" w:rsidP="004D60DA">
      <w:pPr>
        <w:rPr>
          <w:rFonts w:ascii="Arial" w:hAnsi="Arial"/>
          <w:color w:val="333333"/>
          <w:sz w:val="21"/>
          <w:szCs w:val="21"/>
          <w:shd w:val="clear" w:color="auto" w:fill="FFFFFF"/>
        </w:rPr>
      </w:pPr>
      <w:r>
        <w:rPr>
          <w:rStyle w:val="Strong"/>
          <w:rFonts w:ascii="Arial" w:hAnsi="Arial"/>
          <w:color w:val="333333"/>
          <w:sz w:val="21"/>
          <w:szCs w:val="21"/>
          <w:shd w:val="clear" w:color="auto" w:fill="FFFFFF"/>
        </w:rPr>
        <w:t>Instructor/Peer Feedback:</w:t>
      </w:r>
      <w:r>
        <w:rPr>
          <w:rFonts w:ascii="Arial" w:hAnsi="Arial"/>
          <w:color w:val="333333"/>
          <w:sz w:val="21"/>
          <w:szCs w:val="21"/>
          <w:shd w:val="clear" w:color="auto" w:fill="FFFFFF"/>
        </w:rPr>
        <w:t> Participants will share their proposed lessons with peers and will receive feedback.  They will document the feedback received and reflect upon that feedback. A caption is required for the feedback. </w:t>
      </w:r>
      <w:r>
        <w:rPr>
          <w:rStyle w:val="Strong"/>
          <w:rFonts w:ascii="Arial" w:hAnsi="Arial"/>
          <w:color w:val="333333"/>
          <w:sz w:val="21"/>
          <w:szCs w:val="21"/>
          <w:shd w:val="clear" w:color="auto" w:fill="FFFFFF"/>
        </w:rPr>
        <w:t>Feedback from 2 sources is required for each of the 2 lesson plans (actions) for a total of 4 pieces of feedback.</w:t>
      </w:r>
      <w:r>
        <w:rPr>
          <w:rFonts w:ascii="Arial" w:hAnsi="Arial"/>
          <w:color w:val="333333"/>
          <w:sz w:val="21"/>
          <w:szCs w:val="21"/>
          <w:shd w:val="clear" w:color="auto" w:fill="FFFFFF"/>
        </w:rPr>
        <w:t> (Collaboration Centered on Teacher Growth)</w:t>
      </w:r>
    </w:p>
    <w:p w14:paraId="471F09C6" w14:textId="77777777" w:rsidR="004D60DA" w:rsidRDefault="004D60DA" w:rsidP="004D60DA"/>
    <w:tbl>
      <w:tblPr>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D60DA" w:rsidRPr="00806FCC" w14:paraId="39426BCE" w14:textId="77777777" w:rsidTr="00C42B8F">
        <w:tc>
          <w:tcPr>
            <w:tcW w:w="10080" w:type="dxa"/>
            <w:shd w:val="clear" w:color="auto" w:fill="auto"/>
            <w:tcMar>
              <w:top w:w="100" w:type="dxa"/>
              <w:left w:w="100" w:type="dxa"/>
              <w:bottom w:w="100" w:type="dxa"/>
              <w:right w:w="100" w:type="dxa"/>
            </w:tcMar>
          </w:tcPr>
          <w:p w14:paraId="0CC6DD0E" w14:textId="53A95C25" w:rsidR="004D60DA" w:rsidRPr="00806FCC" w:rsidRDefault="004D60DA" w:rsidP="00283E2D">
            <w:pPr>
              <w:jc w:val="center"/>
              <w:rPr>
                <w:b/>
              </w:rPr>
            </w:pPr>
            <w:r w:rsidRPr="00806FCC">
              <w:rPr>
                <w:b/>
              </w:rPr>
              <w:t>Instructor/Peer Feedback Reflection</w:t>
            </w:r>
            <w:r>
              <w:rPr>
                <w:b/>
              </w:rPr>
              <w:t xml:space="preserve"> Activity #1</w:t>
            </w:r>
          </w:p>
          <w:p w14:paraId="441B19AF" w14:textId="77777777" w:rsidR="004D60DA" w:rsidRDefault="004D60DA" w:rsidP="00283E2D"/>
          <w:p w14:paraId="5EB51FDF" w14:textId="77777777" w:rsidR="004D60DA" w:rsidRDefault="004D60DA" w:rsidP="00283E2D">
            <w:r>
              <w:t>Instructor feedback:</w:t>
            </w:r>
          </w:p>
          <w:p w14:paraId="65948AEC" w14:textId="207F2AE2" w:rsidR="004D60DA" w:rsidRPr="006B53CC" w:rsidRDefault="00BE1218" w:rsidP="00283E2D">
            <w:pPr>
              <w:rPr>
                <w:b/>
              </w:rPr>
            </w:pPr>
            <w:r w:rsidRPr="006B53CC">
              <w:rPr>
                <w:b/>
              </w:rPr>
              <w:t>Joe’s Loverde</w:t>
            </w:r>
          </w:p>
          <w:p w14:paraId="499CE569" w14:textId="3FB0AF88" w:rsidR="00BE1218" w:rsidRDefault="00BE1218" w:rsidP="00283E2D">
            <w:r>
              <w:t>Dave, your lesson looks very simple, organized, and direct.  If it’s understandable to you, then great.  But if someone had to come in and teach that lesson from your lesson plan, would they be abl</w:t>
            </w:r>
            <w:r w:rsidR="00255AD6">
              <w:t>e to?  I’m sure you could define</w:t>
            </w:r>
            <w:r>
              <w:t xml:space="preserve"> </w:t>
            </w:r>
            <w:r w:rsidR="00255AD6">
              <w:t>all the vocabulary words and help students complete their Cornell notes with examples, but do you think a few examples in the lesson plan would help guide and make the lesson plan more complete</w:t>
            </w:r>
            <w:r w:rsidR="006B53CC">
              <w:t xml:space="preserve"> for someone else that had to step in</w:t>
            </w:r>
            <w:r w:rsidR="00255AD6">
              <w:t>…just a suggestion.</w:t>
            </w:r>
            <w:r w:rsidR="006B53CC">
              <w:t xml:space="preserve">  I l</w:t>
            </w:r>
            <w:r w:rsidR="000677AE">
              <w:t>i</w:t>
            </w:r>
            <w:r w:rsidR="006B53CC">
              <w:t>ke the</w:t>
            </w:r>
            <w:r w:rsidR="000677AE">
              <w:t xml:space="preserve"> deconstructed skills involving the K</w:t>
            </w:r>
            <w:r w:rsidR="006B53CC">
              <w:t xml:space="preserve">nowledge, Reasoning and Product.  I know there </w:t>
            </w:r>
            <w:r w:rsidR="003077F6">
              <w:t>aren’t</w:t>
            </w:r>
            <w:r w:rsidR="006B53CC">
              <w:t xml:space="preserve"> much performance skills when it comes to math standards, but do you think there might be one we could explore?</w:t>
            </w:r>
          </w:p>
          <w:p w14:paraId="0EA26291" w14:textId="77777777" w:rsidR="004D60DA" w:rsidRDefault="004D60DA" w:rsidP="00283E2D"/>
          <w:p w14:paraId="06AC1E8F" w14:textId="77777777" w:rsidR="004D60DA" w:rsidRDefault="004D60DA" w:rsidP="00283E2D">
            <w:r>
              <w:t>Peer feedback:</w:t>
            </w:r>
          </w:p>
          <w:p w14:paraId="112FB393" w14:textId="77777777" w:rsidR="007D47D2" w:rsidRPr="000677AE" w:rsidRDefault="007D47D2" w:rsidP="00283E2D">
            <w:pPr>
              <w:rPr>
                <w:b/>
              </w:rPr>
            </w:pPr>
            <w:r w:rsidRPr="000677AE">
              <w:rPr>
                <w:b/>
              </w:rPr>
              <w:t>JJ</w:t>
            </w:r>
          </w:p>
          <w:p w14:paraId="6E08D8E1" w14:textId="6A2D292B" w:rsidR="007D47D2" w:rsidRDefault="007D47D2" w:rsidP="00283E2D">
            <w:r>
              <w:t>Dave, great lesson.  Kn</w:t>
            </w:r>
            <w:r w:rsidR="002E5DD7">
              <w:t>o</w:t>
            </w:r>
            <w:r>
              <w:t>wledge and reasoning</w:t>
            </w:r>
            <w:r w:rsidR="002E5DD7">
              <w:t xml:space="preserve"> </w:t>
            </w:r>
            <w:r>
              <w:t>targets are appropriate for your 6</w:t>
            </w:r>
            <w:r w:rsidRPr="007D47D2">
              <w:rPr>
                <w:vertAlign w:val="superscript"/>
              </w:rPr>
              <w:t>th</w:t>
            </w:r>
            <w:r w:rsidR="000677AE">
              <w:t xml:space="preserve"> grade students.  The targets</w:t>
            </w:r>
            <w:r>
              <w:t xml:space="preserve"> seem easily communicated and </w:t>
            </w:r>
            <w:r w:rsidR="000677AE">
              <w:t xml:space="preserve">specific enough to assess.  Did you think about adding some examples of problems kids will be completing in </w:t>
            </w:r>
            <w:r w:rsidR="003077F6">
              <w:t>the performance</w:t>
            </w:r>
            <w:r w:rsidR="000677AE">
              <w:t xml:space="preserve"> targets?</w:t>
            </w:r>
          </w:p>
          <w:p w14:paraId="3F29BF23" w14:textId="77777777" w:rsidR="000677AE" w:rsidRPr="00684D12" w:rsidRDefault="000677AE" w:rsidP="00283E2D">
            <w:pPr>
              <w:rPr>
                <w:b/>
              </w:rPr>
            </w:pPr>
            <w:r w:rsidRPr="00684D12">
              <w:rPr>
                <w:b/>
              </w:rPr>
              <w:t>LM</w:t>
            </w:r>
          </w:p>
          <w:p w14:paraId="28B97E30" w14:textId="1B2DA2D5" w:rsidR="004D60DA" w:rsidRDefault="00E170AF" w:rsidP="00684D12">
            <w:r>
              <w:t xml:space="preserve">Hey Dave, your lesson looks like an outline.  I’m not used to writing or seeing lesson plans that simple.  My </w:t>
            </w:r>
            <w:r w:rsidR="003077F6">
              <w:t>lesson</w:t>
            </w:r>
            <w:r>
              <w:t xml:space="preserve"> plans include Domain, Cluster, CCSS Code, CCSS, Learning goals, Introduction, Activities, Vocabulary, Essential Question, Resources, Differentiation Strategies, Assessment Methods, and Assessment Next Steps.  The learning targets would add four more components to my lesson plans, but it would streamline and focus my lessons even more which would lead to more comprehension and understanding of the standard</w:t>
            </w:r>
            <w:r w:rsidR="00684D12">
              <w:t>.</w:t>
            </w:r>
          </w:p>
          <w:p w14:paraId="6F2AAFDB" w14:textId="77777777" w:rsidR="00684D12" w:rsidRPr="00383F5F" w:rsidRDefault="00684D12" w:rsidP="00684D12">
            <w:pPr>
              <w:rPr>
                <w:b/>
              </w:rPr>
            </w:pPr>
            <w:r w:rsidRPr="00383F5F">
              <w:rPr>
                <w:b/>
              </w:rPr>
              <w:t>SD</w:t>
            </w:r>
          </w:p>
          <w:p w14:paraId="3DF17BB8" w14:textId="56464B25" w:rsidR="00684D12" w:rsidRDefault="00684D12" w:rsidP="00684D12">
            <w:r>
              <w:t xml:space="preserve">Hi Dave, I liked how simplistic and easy your lesson plan read.  Your lesson plan is created BY you, FOR you.  I like how simple your learning targets were.  </w:t>
            </w:r>
            <w:r w:rsidR="003077F6">
              <w:t>Your students easily understand it</w:t>
            </w:r>
            <w:r>
              <w:t xml:space="preserve"> so they know what to aim at, and they know if they hit it or not.  The knowledge targets were all what and how questions which is easily understood by students.  If they can </w:t>
            </w:r>
            <w:r w:rsidR="003077F6">
              <w:t>answer</w:t>
            </w:r>
            <w:r>
              <w:t xml:space="preserve"> the question, they hit the target.  I can’t express enough how I appreciate the simplicity.  Why make something hard?  Productivity is about efficiency and speed</w:t>
            </w:r>
            <w:r w:rsidR="00383F5F">
              <w:t>…the simpler, the better.</w:t>
            </w:r>
          </w:p>
          <w:p w14:paraId="74241EAD" w14:textId="77777777" w:rsidR="00383F5F" w:rsidRDefault="00383F5F" w:rsidP="00684D12"/>
          <w:p w14:paraId="7C30080D" w14:textId="77777777" w:rsidR="00383F5F" w:rsidRDefault="00383F5F" w:rsidP="00684D12">
            <w:r>
              <w:t>Personal Assessment</w:t>
            </w:r>
          </w:p>
          <w:p w14:paraId="141D0B2D" w14:textId="3F4FB0A0" w:rsidR="00383F5F" w:rsidRPr="00806FCC" w:rsidRDefault="00383F5F" w:rsidP="00684D12">
            <w:pPr>
              <w:rPr>
                <w:b/>
              </w:rPr>
            </w:pPr>
            <w:r>
              <w:t xml:space="preserve">The response for my lesson plan was informative in that it made me reflect on the main purpose of a lesson plan.  </w:t>
            </w:r>
            <w:r w:rsidR="00AC19F4">
              <w:t>I want</w:t>
            </w:r>
            <w:r w:rsidR="003077F6">
              <w:t xml:space="preserve"> to be able to present information in the most clear and precise manner to communicate content and not confuse my students.  This concept is already difficult for students with a limited vocabulary and minimal reading competency.  So if I can create a lesson where I can instill content and </w:t>
            </w:r>
            <w:r w:rsidR="00AC19F4">
              <w:t>minimize</w:t>
            </w:r>
            <w:r w:rsidR="003077F6">
              <w:t xml:space="preserve"> confusion…I will.  Three of my feedbacks mentioned the simplicity and ease of my </w:t>
            </w:r>
            <w:r w:rsidR="00AC19F4">
              <w:t>lesson, which</w:t>
            </w:r>
            <w:r w:rsidR="003077F6">
              <w:t xml:space="preserve"> was my intention.  When addressing the learning targets, I want to make it easy for the student to aim and focus on the target.  I think that can be done without </w:t>
            </w:r>
            <w:r w:rsidR="00EC2925">
              <w:t xml:space="preserve">an extensive lesson plan.  The more information I see on a lesson plan, the more information I will want to make sure I cover and not miss.  The more information I include, the more opportunity I create for confusion and misinterpretation.  There was mention in some of the feedback of possibly providing examples to </w:t>
            </w:r>
            <w:r w:rsidR="00EC2925">
              <w:lastRenderedPageBreak/>
              <w:t>allow for “anyone” to teach my lesson.  I think the examples can come from completing a few of the homework questions.  This way, students feel like they’re already completing the homework in class while exercising specific steps and procedures to solve the</w:t>
            </w:r>
            <w:r w:rsidR="00183636">
              <w:t xml:space="preserve"> problem.  I may add some exampl</w:t>
            </w:r>
            <w:r w:rsidR="00EC2925">
              <w:t xml:space="preserve">es of exercises in my lesson plan because it was mentioned by more than one of my </w:t>
            </w:r>
            <w:r w:rsidR="00AC19F4">
              <w:t>colleagues</w:t>
            </w:r>
            <w:r w:rsidR="00183636">
              <w:t xml:space="preserve">.  However, I do believe I </w:t>
            </w:r>
            <w:r w:rsidR="00EC2925">
              <w:t>write my lesson plan for ME to administer</w:t>
            </w:r>
            <w:r w:rsidR="00183636">
              <w:t xml:space="preserve"> and how I address concerns I feel my students are having difficulty with.  I utilized the deconstructing standard through learning targets procedure to </w:t>
            </w:r>
            <w:r w:rsidR="00AC19F4">
              <w:t>address</w:t>
            </w:r>
            <w:r w:rsidR="00183636">
              <w:t xml:space="preserve"> concerns I felt my students face when working with a particular concept, so the lesson plan is written specifically to address my approach to the unit.</w:t>
            </w:r>
          </w:p>
        </w:tc>
      </w:tr>
      <w:tr w:rsidR="004D60DA" w:rsidRPr="00806FCC" w14:paraId="4A2C3281" w14:textId="77777777" w:rsidTr="00C42B8F">
        <w:tc>
          <w:tcPr>
            <w:tcW w:w="10080" w:type="dxa"/>
            <w:shd w:val="clear" w:color="auto" w:fill="auto"/>
            <w:tcMar>
              <w:top w:w="100" w:type="dxa"/>
              <w:left w:w="100" w:type="dxa"/>
              <w:bottom w:w="100" w:type="dxa"/>
              <w:right w:w="100" w:type="dxa"/>
            </w:tcMar>
          </w:tcPr>
          <w:p w14:paraId="442E88FD" w14:textId="77777777" w:rsidR="004D60DA" w:rsidRDefault="004D60DA" w:rsidP="00283E2D">
            <w:pPr>
              <w:rPr>
                <w:b/>
              </w:rPr>
            </w:pPr>
            <w:r>
              <w:rPr>
                <w:b/>
              </w:rPr>
              <w:lastRenderedPageBreak/>
              <w:t>Instructor/Peer feedback activity #1 caption</w:t>
            </w:r>
            <w:r w:rsidRPr="00806FCC">
              <w:rPr>
                <w:b/>
              </w:rPr>
              <w:t>:</w:t>
            </w:r>
          </w:p>
          <w:p w14:paraId="484A32DE" w14:textId="77777777" w:rsidR="004D60DA" w:rsidRPr="00806FCC" w:rsidRDefault="004D60DA" w:rsidP="00283E2D">
            <w:pPr>
              <w:rPr>
                <w:b/>
              </w:rPr>
            </w:pPr>
          </w:p>
          <w:p w14:paraId="618E4A22" w14:textId="4FC8111D" w:rsidR="004D60DA" w:rsidRPr="007D1B88" w:rsidRDefault="003D7E14" w:rsidP="00283E2D">
            <w:pPr>
              <w:spacing w:after="160"/>
            </w:pPr>
            <w:r w:rsidRPr="009D03FF">
              <w:rPr>
                <w:b/>
              </w:rPr>
              <w:t>What is this document?</w:t>
            </w:r>
            <w:r>
              <w:t xml:space="preserve">   </w:t>
            </w:r>
            <w:r w:rsidR="00183636">
              <w:t xml:space="preserve">This document is the feedback from </w:t>
            </w:r>
            <w:r w:rsidR="00AC19F4">
              <w:t>colleagues</w:t>
            </w:r>
            <w:r w:rsidR="00183636">
              <w:t xml:space="preserve"> and my reflection on their comments.</w:t>
            </w:r>
          </w:p>
          <w:p w14:paraId="2ABEF23D" w14:textId="787CAD6A" w:rsidR="004D60DA" w:rsidRPr="007D1B88" w:rsidRDefault="003D7E14" w:rsidP="00283E2D">
            <w:pPr>
              <w:spacing w:after="160"/>
            </w:pPr>
            <w:r w:rsidRPr="003D7E14">
              <w:rPr>
                <w:b/>
              </w:rPr>
              <w:t>Why is it evidence?</w:t>
            </w:r>
            <w:r>
              <w:t xml:space="preserve">  </w:t>
            </w:r>
            <w:r w:rsidR="00183636">
              <w:t xml:space="preserve">It is evidence because it addresses </w:t>
            </w:r>
            <w:r w:rsidR="00AC19F4">
              <w:t xml:space="preserve">the need for collaboration and to obtain perspective from colleagues that may provide helpful insight.  </w:t>
            </w:r>
          </w:p>
          <w:p w14:paraId="7A5FD99C" w14:textId="54D41A89" w:rsidR="004D60DA" w:rsidRPr="00806FCC" w:rsidRDefault="003D7E14" w:rsidP="00283E2D">
            <w:pPr>
              <w:spacing w:after="160"/>
              <w:rPr>
                <w:b/>
              </w:rPr>
            </w:pPr>
            <w:r>
              <w:rPr>
                <w:b/>
              </w:rPr>
              <w:t>What is it</w:t>
            </w:r>
            <w:r w:rsidRPr="003D7E14">
              <w:rPr>
                <w:b/>
              </w:rPr>
              <w:t xml:space="preserve"> evidence of?</w:t>
            </w:r>
            <w:r>
              <w:t xml:space="preserve">  </w:t>
            </w:r>
            <w:r w:rsidR="00AC19F4">
              <w:t>It is evidence of me actively participating in the collaboration process. It allows me to challenge myself in seeking the perspectives of others to shape my professionalism and approaches to meeting the needs of my students.  It is evidence of my colleagues actively evaluating a lesson plan from a pedagogical approach to a specific issue that doesn’t specifically affect their own students, which challenges their professionalism.</w:t>
            </w:r>
          </w:p>
        </w:tc>
      </w:tr>
    </w:tbl>
    <w:p w14:paraId="1C9A4A05" w14:textId="77777777" w:rsidR="004D60DA" w:rsidRDefault="004D60DA" w:rsidP="004D60DA"/>
    <w:p w14:paraId="621EB5F7" w14:textId="77777777" w:rsidR="00704D14" w:rsidRDefault="00704D14" w:rsidP="0071536A">
      <w:pPr>
        <w:rPr>
          <w:b/>
        </w:rPr>
      </w:pPr>
    </w:p>
    <w:p w14:paraId="4F37B1C0" w14:textId="77777777" w:rsidR="0071536A" w:rsidRDefault="0071536A" w:rsidP="0071536A">
      <w:pPr>
        <w:rPr>
          <w:b/>
        </w:rPr>
      </w:pPr>
      <w:r w:rsidRPr="00806FCC">
        <w:rPr>
          <w:b/>
        </w:rPr>
        <w:t>SECTION 5.</w:t>
      </w:r>
    </w:p>
    <w:p w14:paraId="26AAF79B" w14:textId="77777777" w:rsidR="00704D14" w:rsidRPr="00806FCC" w:rsidRDefault="00704D14" w:rsidP="0071536A">
      <w:pPr>
        <w:rPr>
          <w:b/>
        </w:rPr>
      </w:pPr>
    </w:p>
    <w:p w14:paraId="07E9BB85" w14:textId="77777777" w:rsidR="004D60DA" w:rsidRDefault="004D60DA" w:rsidP="004D60DA">
      <w:r>
        <w:rPr>
          <w:rStyle w:val="Strong"/>
          <w:rFonts w:ascii="Arial" w:hAnsi="Arial"/>
          <w:color w:val="333333"/>
          <w:sz w:val="21"/>
          <w:szCs w:val="21"/>
          <w:shd w:val="clear" w:color="auto" w:fill="FFFFFF"/>
        </w:rPr>
        <w:t>Implementation:</w:t>
      </w:r>
      <w:r>
        <w:rPr>
          <w:rFonts w:ascii="Arial" w:hAnsi="Arial"/>
          <w:color w:val="333333"/>
          <w:sz w:val="21"/>
          <w:szCs w:val="21"/>
          <w:shd w:val="clear" w:color="auto" w:fill="FFFFFF"/>
        </w:rPr>
        <w:t> Participants will implement the two lessons and provide descriptions of the results through a case study template provided.</w:t>
      </w:r>
      <w:r>
        <w:rPr>
          <w:rStyle w:val="Strong"/>
          <w:rFonts w:ascii="Arial" w:hAnsi="Arial"/>
          <w:color w:val="333333"/>
          <w:sz w:val="21"/>
          <w:szCs w:val="21"/>
          <w:shd w:val="clear" w:color="auto" w:fill="FFFFFF"/>
        </w:rPr>
        <w:t> 2 case study templates are required for this section.</w:t>
      </w:r>
      <w:r>
        <w:rPr>
          <w:rFonts w:ascii="Arial" w:hAnsi="Arial"/>
          <w:color w:val="333333"/>
          <w:sz w:val="21"/>
          <w:szCs w:val="21"/>
          <w:shd w:val="clear" w:color="auto" w:fill="FFFFFF"/>
        </w:rPr>
        <w:t> A caption is required for each case study template.</w:t>
      </w:r>
    </w:p>
    <w:p w14:paraId="2CCB985D" w14:textId="77777777" w:rsidR="0071536A" w:rsidRPr="00806FCC" w:rsidRDefault="0071536A" w:rsidP="0071536A">
      <w:pPr>
        <w:rPr>
          <w:color w:val="333333"/>
        </w:rPr>
      </w:pPr>
    </w:p>
    <w:tbl>
      <w:tblPr>
        <w:tblW w:w="103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71536A" w:rsidRPr="00806FCC" w14:paraId="046B8A91" w14:textId="77777777" w:rsidTr="00046173">
        <w:tc>
          <w:tcPr>
            <w:tcW w:w="10350" w:type="dxa"/>
            <w:shd w:val="clear" w:color="auto" w:fill="auto"/>
            <w:tcMar>
              <w:top w:w="100" w:type="dxa"/>
              <w:left w:w="100" w:type="dxa"/>
              <w:bottom w:w="100" w:type="dxa"/>
              <w:right w:w="100" w:type="dxa"/>
            </w:tcMar>
          </w:tcPr>
          <w:tbl>
            <w:tblPr>
              <w:tblStyle w:val="TableGrid"/>
              <w:tblW w:w="10382" w:type="dxa"/>
              <w:tblLayout w:type="fixed"/>
              <w:tblLook w:val="04A0" w:firstRow="1" w:lastRow="0" w:firstColumn="1" w:lastColumn="0" w:noHBand="0" w:noVBand="1"/>
            </w:tblPr>
            <w:tblGrid>
              <w:gridCol w:w="3167"/>
              <w:gridCol w:w="7215"/>
            </w:tblGrid>
            <w:tr w:rsidR="00D1055F" w:rsidRPr="00806FCC" w14:paraId="6475C5BF" w14:textId="77777777" w:rsidTr="00283E2D">
              <w:trPr>
                <w:trHeight w:val="1368"/>
              </w:trPr>
              <w:tc>
                <w:tcPr>
                  <w:tcW w:w="3167" w:type="dxa"/>
                </w:tcPr>
                <w:p w14:paraId="19A0E05C" w14:textId="77777777" w:rsidR="00D1055F" w:rsidRPr="00806FCC" w:rsidRDefault="00D1055F" w:rsidP="00D1055F">
                  <w:pPr>
                    <w:rPr>
                      <w:rFonts w:ascii="Arial" w:hAnsi="Arial" w:cs="Arial"/>
                      <w:b/>
                      <w:sz w:val="40"/>
                      <w:szCs w:val="40"/>
                    </w:rPr>
                  </w:pPr>
                  <w:r w:rsidRPr="00806FCC">
                    <w:rPr>
                      <w:rFonts w:ascii="Arial" w:hAnsi="Arial" w:cs="Arial"/>
                      <w:b/>
                      <w:sz w:val="40"/>
                      <w:szCs w:val="40"/>
                    </w:rPr>
                    <w:t xml:space="preserve">CASE </w:t>
                  </w:r>
                </w:p>
                <w:p w14:paraId="4BCBE238" w14:textId="77777777" w:rsidR="00D1055F" w:rsidRPr="00806FCC" w:rsidRDefault="00D1055F" w:rsidP="00D1055F">
                  <w:pPr>
                    <w:rPr>
                      <w:rFonts w:ascii="Arial" w:hAnsi="Arial" w:cs="Arial"/>
                      <w:b/>
                      <w:sz w:val="48"/>
                      <w:szCs w:val="48"/>
                    </w:rPr>
                  </w:pPr>
                  <w:r w:rsidRPr="00806FCC">
                    <w:rPr>
                      <w:rFonts w:ascii="Arial" w:hAnsi="Arial" w:cs="Arial"/>
                      <w:b/>
                      <w:sz w:val="40"/>
                      <w:szCs w:val="40"/>
                    </w:rPr>
                    <w:t>STUDY MANAGEMENT</w:t>
                  </w:r>
                </w:p>
              </w:tc>
              <w:tc>
                <w:tcPr>
                  <w:tcW w:w="7215" w:type="dxa"/>
                </w:tcPr>
                <w:p w14:paraId="3E1C29B3" w14:textId="6B2D65AC" w:rsidR="00D1055F" w:rsidRPr="00806FCC" w:rsidRDefault="00D1055F" w:rsidP="00D1055F">
                  <w:pPr>
                    <w:ind w:right="-558"/>
                    <w:rPr>
                      <w:rFonts w:ascii="Arial" w:hAnsi="Arial" w:cs="Arial"/>
                      <w:sz w:val="28"/>
                      <w:szCs w:val="28"/>
                    </w:rPr>
                  </w:pPr>
                  <w:r w:rsidRPr="00806FCC">
                    <w:rPr>
                      <w:rFonts w:ascii="Arial" w:hAnsi="Arial" w:cs="Arial"/>
                      <w:sz w:val="28"/>
                      <w:szCs w:val="28"/>
                    </w:rPr>
                    <w:t xml:space="preserve">Date of Action:  </w:t>
                  </w:r>
                  <w:r w:rsidR="002527D5">
                    <w:rPr>
                      <w:rFonts w:ascii="Arial" w:hAnsi="Arial" w:cs="Arial"/>
                      <w:sz w:val="28"/>
                      <w:szCs w:val="28"/>
                    </w:rPr>
                    <w:t>9/14/20</w:t>
                  </w:r>
                </w:p>
                <w:p w14:paraId="59787A7D" w14:textId="77777777" w:rsidR="00D1055F" w:rsidRPr="00806FCC" w:rsidRDefault="00D1055F" w:rsidP="00D1055F">
                  <w:pPr>
                    <w:ind w:right="-558"/>
                    <w:rPr>
                      <w:rFonts w:ascii="Arial" w:hAnsi="Arial" w:cs="Arial"/>
                      <w:sz w:val="28"/>
                      <w:szCs w:val="28"/>
                    </w:rPr>
                  </w:pPr>
                </w:p>
                <w:p w14:paraId="7DFFEBAB" w14:textId="5159C5B0" w:rsidR="00D1055F" w:rsidRPr="002527D5" w:rsidRDefault="00D1055F" w:rsidP="002527D5">
                  <w:pPr>
                    <w:widowControl w:val="0"/>
                    <w:tabs>
                      <w:tab w:val="left" w:pos="1440"/>
                    </w:tabs>
                  </w:pPr>
                  <w:r>
                    <w:rPr>
                      <w:rFonts w:ascii="Arial" w:hAnsi="Arial" w:cs="Arial"/>
                      <w:sz w:val="28"/>
                      <w:szCs w:val="28"/>
                    </w:rPr>
                    <w:t>Standard #1:</w:t>
                  </w:r>
                  <w:r w:rsidR="002527D5" w:rsidRPr="00357F74">
                    <w:t xml:space="preserve"> 6.EE.6 Use variables to</w:t>
                  </w:r>
                  <w:r w:rsidR="002527D5">
                    <w:t xml:space="preserve"> </w:t>
                  </w:r>
                  <w:r w:rsidR="002527D5" w:rsidRPr="00357F74">
                    <w:t>represent</w:t>
                  </w:r>
                  <w:r w:rsidR="002527D5">
                    <w:t xml:space="preserve"> </w:t>
                  </w:r>
                  <w:r w:rsidR="002527D5" w:rsidRPr="00357F74">
                    <w:t>numbers</w:t>
                  </w:r>
                  <w:r w:rsidR="002527D5">
                    <w:t xml:space="preserve"> and </w:t>
                  </w:r>
                  <w:r w:rsidR="002527D5" w:rsidRPr="00357F74">
                    <w:t>write</w:t>
                  </w:r>
                  <w:r w:rsidR="002527D5">
                    <w:t xml:space="preserve"> </w:t>
                  </w:r>
                  <w:r w:rsidR="002527D5" w:rsidRPr="00357F74">
                    <w:t>expressions</w:t>
                  </w:r>
                  <w:r w:rsidR="002527D5">
                    <w:t xml:space="preserve"> when </w:t>
                  </w:r>
                  <w:r w:rsidR="002527D5" w:rsidRPr="00357F74">
                    <w:t>solving</w:t>
                  </w:r>
                  <w:r w:rsidR="002527D5">
                    <w:t xml:space="preserve"> a </w:t>
                  </w:r>
                  <w:r w:rsidR="002527D5" w:rsidRPr="00357F74">
                    <w:t>real-world</w:t>
                  </w:r>
                  <w:r w:rsidR="002527D5">
                    <w:t xml:space="preserve"> or </w:t>
                  </w:r>
                  <w:r w:rsidR="002527D5" w:rsidRPr="00357F74">
                    <w:t>mathematical problem</w:t>
                  </w:r>
                  <w:r w:rsidR="002527D5">
                    <w:t xml:space="preserve">; </w:t>
                  </w:r>
                  <w:r w:rsidR="002527D5" w:rsidRPr="00357F74">
                    <w:t>understand</w:t>
                  </w:r>
                  <w:r w:rsidR="002527D5">
                    <w:t xml:space="preserve"> that </w:t>
                  </w:r>
                  <w:r w:rsidR="002527D5" w:rsidRPr="00357F74">
                    <w:t>a variable</w:t>
                  </w:r>
                  <w:r w:rsidR="002527D5">
                    <w:t xml:space="preserve"> can </w:t>
                  </w:r>
                  <w:r w:rsidR="002527D5" w:rsidRPr="00357F74">
                    <w:t>represent</w:t>
                  </w:r>
                  <w:r w:rsidR="002527D5">
                    <w:t xml:space="preserve"> an </w:t>
                  </w:r>
                  <w:r w:rsidR="002527D5" w:rsidRPr="00357F74">
                    <w:t>unknown number,</w:t>
                  </w:r>
                  <w:r w:rsidR="002527D5">
                    <w:t xml:space="preserve"> or, depending on the purpose at hand, any number in a specified </w:t>
                  </w:r>
                  <w:r w:rsidR="002527D5" w:rsidRPr="00357F74">
                    <w:t>set.</w:t>
                  </w:r>
                </w:p>
                <w:p w14:paraId="5E00EC4A" w14:textId="77777777" w:rsidR="00D1055F" w:rsidRPr="00806FCC" w:rsidRDefault="00D1055F" w:rsidP="00D1055F">
                  <w:pPr>
                    <w:rPr>
                      <w:rFonts w:ascii="Arial" w:hAnsi="Arial" w:cs="Arial"/>
                    </w:rPr>
                  </w:pPr>
                </w:p>
              </w:tc>
            </w:tr>
            <w:tr w:rsidR="00D1055F" w:rsidRPr="00806FCC" w14:paraId="1175C6F1" w14:textId="77777777" w:rsidTr="00283E2D">
              <w:trPr>
                <w:trHeight w:val="1151"/>
              </w:trPr>
              <w:tc>
                <w:tcPr>
                  <w:tcW w:w="3167" w:type="dxa"/>
                </w:tcPr>
                <w:p w14:paraId="15301BB0" w14:textId="77777777" w:rsidR="00D1055F" w:rsidRPr="00806FCC" w:rsidRDefault="00D1055F" w:rsidP="00D1055F">
                  <w:pPr>
                    <w:rPr>
                      <w:rFonts w:ascii="Arial" w:hAnsi="Arial" w:cs="Arial"/>
                      <w:sz w:val="28"/>
                      <w:szCs w:val="28"/>
                    </w:rPr>
                  </w:pPr>
                  <w:r>
                    <w:rPr>
                      <w:rFonts w:ascii="Arial" w:hAnsi="Arial" w:cs="Arial"/>
                      <w:sz w:val="28"/>
                      <w:szCs w:val="28"/>
                    </w:rPr>
                    <w:t>Lesson plan:</w:t>
                  </w:r>
                </w:p>
              </w:tc>
              <w:tc>
                <w:tcPr>
                  <w:tcW w:w="7215" w:type="dxa"/>
                </w:tcPr>
                <w:p w14:paraId="4DBF966D" w14:textId="77777777" w:rsidR="008240C4" w:rsidRDefault="008240C4" w:rsidP="008240C4">
                  <w:r>
                    <w:t>Students complete Cornell Notes where they are introduced to the standard.</w:t>
                  </w:r>
                </w:p>
                <w:p w14:paraId="49FABBAC" w14:textId="77777777" w:rsidR="008240C4" w:rsidRDefault="008240C4" w:rsidP="008240C4">
                  <w:r>
                    <w:t xml:space="preserve">Cornell Notes include: </w:t>
                  </w:r>
                </w:p>
                <w:p w14:paraId="32FE9ACA" w14:textId="77777777" w:rsidR="008240C4" w:rsidRDefault="008240C4" w:rsidP="008240C4">
                  <w:pPr>
                    <w:pStyle w:val="ListParagraph"/>
                    <w:numPr>
                      <w:ilvl w:val="0"/>
                      <w:numId w:val="1"/>
                    </w:numPr>
                  </w:pPr>
                  <w:r>
                    <w:t>Vocabulary</w:t>
                  </w:r>
                </w:p>
                <w:p w14:paraId="6C850109" w14:textId="77777777" w:rsidR="008240C4" w:rsidRDefault="008240C4" w:rsidP="008240C4">
                  <w:pPr>
                    <w:pStyle w:val="ListParagraph"/>
                    <w:numPr>
                      <w:ilvl w:val="0"/>
                      <w:numId w:val="1"/>
                    </w:numPr>
                  </w:pPr>
                  <w:r>
                    <w:t>Fundamental facts involving:</w:t>
                  </w:r>
                </w:p>
                <w:p w14:paraId="4585A550" w14:textId="7A0B20BA" w:rsidR="008240C4" w:rsidRDefault="008240C4" w:rsidP="008240C4">
                  <w:pPr>
                    <w:pStyle w:val="ListParagraph"/>
                    <w:numPr>
                      <w:ilvl w:val="0"/>
                      <w:numId w:val="4"/>
                    </w:numPr>
                  </w:pPr>
                  <w:r>
                    <w:t>Variables</w:t>
                  </w:r>
                  <w:r w:rsidR="00C71726">
                    <w:t xml:space="preserve">: </w:t>
                  </w:r>
                  <w:r w:rsidR="00C71726">
                    <w:rPr>
                      <w:color w:val="FF0000"/>
                    </w:rPr>
                    <w:t>A letter that represents a number</w:t>
                  </w:r>
                </w:p>
                <w:p w14:paraId="3323CF65" w14:textId="6E9654C0" w:rsidR="008240C4" w:rsidRPr="00603224" w:rsidRDefault="008240C4" w:rsidP="008240C4">
                  <w:pPr>
                    <w:pStyle w:val="ListParagraph"/>
                    <w:numPr>
                      <w:ilvl w:val="0"/>
                      <w:numId w:val="4"/>
                    </w:numPr>
                  </w:pPr>
                  <w:r>
                    <w:t>Expressions</w:t>
                  </w:r>
                  <w:r w:rsidR="00C71726">
                    <w:t xml:space="preserve">: </w:t>
                  </w:r>
                  <w:r w:rsidR="00C71726">
                    <w:rPr>
                      <w:color w:val="FF0000"/>
                    </w:rPr>
                    <w:t>A mathematical problem that contains numbers, operations, and/or variables.  An expression DOES NOT have an “equal sign” (=).</w:t>
                  </w:r>
                </w:p>
                <w:p w14:paraId="60A223F4" w14:textId="2CC8FEFF" w:rsidR="00603224" w:rsidRDefault="00603224" w:rsidP="008240C4">
                  <w:pPr>
                    <w:pStyle w:val="ListParagraph"/>
                    <w:numPr>
                      <w:ilvl w:val="0"/>
                      <w:numId w:val="4"/>
                    </w:numPr>
                  </w:pPr>
                  <w:r>
                    <w:rPr>
                      <w:color w:val="FF0000"/>
                    </w:rPr>
                    <w:t>Equations: A mathematical problem that contains numbers, operations, and/or variables and has an “equal sign”.</w:t>
                  </w:r>
                </w:p>
                <w:p w14:paraId="7FD82DA7" w14:textId="1B27CCF1" w:rsidR="008240C4" w:rsidRDefault="003E2854" w:rsidP="008240C4">
                  <w:pPr>
                    <w:pStyle w:val="ListParagraph"/>
                    <w:numPr>
                      <w:ilvl w:val="0"/>
                      <w:numId w:val="4"/>
                    </w:numPr>
                  </w:pPr>
                  <w:r>
                    <w:t xml:space="preserve">Distribute: </w:t>
                  </w:r>
                  <w:r>
                    <w:rPr>
                      <w:color w:val="FF0000"/>
                    </w:rPr>
                    <w:t>To multiply a number outside a parentheses with numbers within a parentheses</w:t>
                  </w:r>
                </w:p>
                <w:p w14:paraId="235C6950" w14:textId="47F14419" w:rsidR="008240C4" w:rsidRDefault="008240C4" w:rsidP="008240C4">
                  <w:pPr>
                    <w:pStyle w:val="ListParagraph"/>
                    <w:numPr>
                      <w:ilvl w:val="0"/>
                      <w:numId w:val="4"/>
                    </w:numPr>
                  </w:pPr>
                  <w:r>
                    <w:lastRenderedPageBreak/>
                    <w:t>Isolating variables</w:t>
                  </w:r>
                  <w:r w:rsidR="003E2854">
                    <w:t xml:space="preserve">: </w:t>
                  </w:r>
                  <w:r w:rsidR="003E2854">
                    <w:rPr>
                      <w:color w:val="FF0000"/>
                    </w:rPr>
                    <w:t xml:space="preserve">To shift mathematical expressions by eliminating </w:t>
                  </w:r>
                  <w:r w:rsidR="00603224">
                    <w:rPr>
                      <w:color w:val="FF0000"/>
                    </w:rPr>
                    <w:t xml:space="preserve">some </w:t>
                  </w:r>
                  <w:r w:rsidR="003E2854">
                    <w:rPr>
                      <w:color w:val="FF0000"/>
                    </w:rPr>
                    <w:t>operations by creating opposite operations</w:t>
                  </w:r>
                </w:p>
                <w:p w14:paraId="7EC178E3" w14:textId="5375F5C1" w:rsidR="008240C4" w:rsidRPr="00711107" w:rsidRDefault="008240C4" w:rsidP="008240C4">
                  <w:pPr>
                    <w:pStyle w:val="ListParagraph"/>
                    <w:numPr>
                      <w:ilvl w:val="0"/>
                      <w:numId w:val="4"/>
                    </w:numPr>
                  </w:pPr>
                  <w:r>
                    <w:t>Order of operations</w:t>
                  </w:r>
                  <w:r w:rsidR="00603224">
                    <w:t xml:space="preserve">: </w:t>
                  </w:r>
                  <w:r w:rsidR="00603224">
                    <w:rPr>
                      <w:color w:val="FF0000"/>
                    </w:rPr>
                    <w:t>Utilizing the PEMDAS method to simplify a mathematical expression.</w:t>
                  </w:r>
                </w:p>
                <w:p w14:paraId="5ACF9D98" w14:textId="77777777" w:rsidR="00711107" w:rsidRPr="00711107" w:rsidRDefault="00711107" w:rsidP="00711107">
                  <w:pPr>
                    <w:rPr>
                      <w:color w:val="FF0000"/>
                    </w:rPr>
                  </w:pPr>
                  <w:r w:rsidRPr="00711107">
                    <w:rPr>
                      <w:color w:val="FF0000"/>
                    </w:rPr>
                    <w:t>Teacher with Class will discuss notes and review examples given in the notes.</w:t>
                  </w:r>
                </w:p>
                <w:p w14:paraId="69DDC7CD" w14:textId="77777777" w:rsidR="00711107" w:rsidRPr="00711107" w:rsidRDefault="00711107" w:rsidP="00711107">
                  <w:pPr>
                    <w:rPr>
                      <w:color w:val="FF0000"/>
                    </w:rPr>
                  </w:pPr>
                  <w:r w:rsidRPr="00711107">
                    <w:rPr>
                      <w:color w:val="FF0000"/>
                    </w:rPr>
                    <w:t>Teacher and class will conduct the “Cycle Of Instruction” with further examples:</w:t>
                  </w:r>
                </w:p>
                <w:p w14:paraId="7C46FFC6" w14:textId="77777777" w:rsidR="00711107" w:rsidRPr="00711107" w:rsidRDefault="00711107" w:rsidP="00711107">
                  <w:pPr>
                    <w:pStyle w:val="ListParagraph"/>
                    <w:numPr>
                      <w:ilvl w:val="0"/>
                      <w:numId w:val="5"/>
                    </w:numPr>
                    <w:rPr>
                      <w:color w:val="FF0000"/>
                    </w:rPr>
                  </w:pPr>
                  <w:r w:rsidRPr="00711107">
                    <w:rPr>
                      <w:color w:val="FF0000"/>
                    </w:rPr>
                    <w:t>I do…you watch</w:t>
                  </w:r>
                </w:p>
                <w:p w14:paraId="4ACF5C3E" w14:textId="77777777" w:rsidR="00711107" w:rsidRPr="00711107" w:rsidRDefault="00711107" w:rsidP="00711107">
                  <w:pPr>
                    <w:pStyle w:val="ListParagraph"/>
                    <w:numPr>
                      <w:ilvl w:val="0"/>
                      <w:numId w:val="5"/>
                    </w:numPr>
                    <w:rPr>
                      <w:color w:val="FF0000"/>
                    </w:rPr>
                  </w:pPr>
                  <w:r w:rsidRPr="00711107">
                    <w:rPr>
                      <w:color w:val="FF0000"/>
                    </w:rPr>
                    <w:t>I do…you help</w:t>
                  </w:r>
                </w:p>
                <w:p w14:paraId="1012A68B" w14:textId="77777777" w:rsidR="00711107" w:rsidRPr="00711107" w:rsidRDefault="00711107" w:rsidP="00711107">
                  <w:pPr>
                    <w:pStyle w:val="ListParagraph"/>
                    <w:numPr>
                      <w:ilvl w:val="0"/>
                      <w:numId w:val="5"/>
                    </w:numPr>
                    <w:rPr>
                      <w:color w:val="FF0000"/>
                    </w:rPr>
                  </w:pPr>
                  <w:r w:rsidRPr="00711107">
                    <w:rPr>
                      <w:color w:val="FF0000"/>
                    </w:rPr>
                    <w:t>You do…I help</w:t>
                  </w:r>
                </w:p>
                <w:p w14:paraId="368BEB2D" w14:textId="77777777" w:rsidR="00711107" w:rsidRPr="00711107" w:rsidRDefault="00711107" w:rsidP="00711107">
                  <w:pPr>
                    <w:pStyle w:val="ListParagraph"/>
                    <w:numPr>
                      <w:ilvl w:val="0"/>
                      <w:numId w:val="5"/>
                    </w:numPr>
                    <w:rPr>
                      <w:color w:val="FF0000"/>
                    </w:rPr>
                  </w:pPr>
                  <w:r w:rsidRPr="00711107">
                    <w:rPr>
                      <w:color w:val="FF0000"/>
                    </w:rPr>
                    <w:t>You do…I watch</w:t>
                  </w:r>
                </w:p>
                <w:p w14:paraId="6F61C347" w14:textId="58B4CDB4" w:rsidR="00603224" w:rsidRDefault="00711107" w:rsidP="00711107">
                  <w:pPr>
                    <w:rPr>
                      <w:color w:val="FF0000"/>
                    </w:rPr>
                  </w:pPr>
                  <w:r w:rsidRPr="00711107">
                    <w:rPr>
                      <w:color w:val="FF0000"/>
                    </w:rPr>
                    <w:t>Students will partcipate in “learning communities” to utilize language acquisition skills to communicate learning and conceptualize understanding.</w:t>
                  </w:r>
                </w:p>
                <w:p w14:paraId="6245C8F3" w14:textId="2A3B0585" w:rsidR="00711107" w:rsidRDefault="00711107" w:rsidP="00711107">
                  <w:pPr>
                    <w:rPr>
                      <w:color w:val="FF0000"/>
                    </w:rPr>
                  </w:pPr>
                  <w:r>
                    <w:rPr>
                      <w:color w:val="FF0000"/>
                    </w:rPr>
                    <w:t>Notes:</w:t>
                  </w:r>
                </w:p>
                <w:p w14:paraId="135EEED0" w14:textId="14E9A403" w:rsidR="00711107" w:rsidRPr="00711107" w:rsidRDefault="00711107" w:rsidP="00711107">
                  <w:pPr>
                    <w:rPr>
                      <w:color w:val="FF0000"/>
                    </w:rPr>
                  </w:pPr>
                  <w:r>
                    <w:rPr>
                      <w:noProof/>
                      <w:color w:val="FF0000"/>
                    </w:rPr>
                    <w:drawing>
                      <wp:inline distT="0" distB="0" distL="0" distR="0" wp14:anchorId="48C97298" wp14:editId="6D9C0145">
                        <wp:extent cx="4440555" cy="3479165"/>
                        <wp:effectExtent l="0" t="0" r="4445"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0555" cy="3479165"/>
                                </a:xfrm>
                                <a:prstGeom prst="rect">
                                  <a:avLst/>
                                </a:prstGeom>
                                <a:noFill/>
                                <a:ln>
                                  <a:noFill/>
                                </a:ln>
                              </pic:spPr>
                            </pic:pic>
                          </a:graphicData>
                        </a:graphic>
                      </wp:inline>
                    </w:drawing>
                  </w:r>
                </w:p>
                <w:p w14:paraId="32E9152A" w14:textId="77777777" w:rsidR="00603224" w:rsidRDefault="008240C4" w:rsidP="008240C4">
                  <w:pPr>
                    <w:rPr>
                      <w:color w:val="FF0000"/>
                    </w:rPr>
                  </w:pPr>
                  <w:r>
                    <w:t>Students will complete exercises translating word problems to expressions.</w:t>
                  </w:r>
                  <w:r w:rsidR="00603224">
                    <w:t xml:space="preserve"> </w:t>
                  </w:r>
                  <w:r w:rsidR="00603224">
                    <w:rPr>
                      <w:color w:val="FF0000"/>
                    </w:rPr>
                    <w:t xml:space="preserve">The sum of seven and a number, multiplied by three.  </w:t>
                  </w:r>
                </w:p>
                <w:p w14:paraId="752F740E" w14:textId="005BE663" w:rsidR="008240C4" w:rsidRDefault="00603224" w:rsidP="008240C4">
                  <w:pPr>
                    <w:rPr>
                      <w:color w:val="FF0000"/>
                    </w:rPr>
                  </w:pPr>
                  <w:r>
                    <w:rPr>
                      <w:color w:val="FF0000"/>
                    </w:rPr>
                    <w:t xml:space="preserve">                     3(7 + n)</w:t>
                  </w:r>
                </w:p>
                <w:p w14:paraId="2772D48E" w14:textId="320D30A7" w:rsidR="00C76149" w:rsidRDefault="00C76149" w:rsidP="008240C4">
                  <w:pPr>
                    <w:rPr>
                      <w:color w:val="FF0000"/>
                    </w:rPr>
                  </w:pPr>
                  <w:r>
                    <w:rPr>
                      <w:color w:val="FF0000"/>
                    </w:rPr>
                    <w:t xml:space="preserve">                     The difference of a number and sixteen added to the        product of four and a number</w:t>
                  </w:r>
                </w:p>
                <w:p w14:paraId="3F1044E5" w14:textId="7B9446A3" w:rsidR="00C76149" w:rsidRDefault="00C76149" w:rsidP="008240C4">
                  <w:pPr>
                    <w:rPr>
                      <w:color w:val="FF0000"/>
                    </w:rPr>
                  </w:pPr>
                  <w:r>
                    <w:rPr>
                      <w:color w:val="FF0000"/>
                    </w:rPr>
                    <w:t xml:space="preserve">                    (n – 16) + 4n</w:t>
                  </w:r>
                </w:p>
                <w:p w14:paraId="0266CD69" w14:textId="77777777" w:rsidR="00C76149" w:rsidRDefault="00C76149" w:rsidP="008240C4">
                  <w:pPr>
                    <w:rPr>
                      <w:color w:val="FF0000"/>
                    </w:rPr>
                  </w:pPr>
                </w:p>
                <w:p w14:paraId="3CE2E1BA" w14:textId="77777777" w:rsidR="00C76149" w:rsidRDefault="00C76149" w:rsidP="008240C4">
                  <w:pPr>
                    <w:rPr>
                      <w:color w:val="FF0000"/>
                    </w:rPr>
                  </w:pPr>
                  <w:r>
                    <w:rPr>
                      <w:color w:val="FF0000"/>
                    </w:rPr>
                    <w:t>If Jon travels eight miles in a day, how many days will it take to travel thirty two miles?</w:t>
                  </w:r>
                </w:p>
                <w:p w14:paraId="66FA7955" w14:textId="492FC7FE" w:rsidR="00C76149" w:rsidRDefault="00C76149" w:rsidP="008240C4">
                  <w:pPr>
                    <w:rPr>
                      <w:color w:val="FF0000"/>
                    </w:rPr>
                  </w:pPr>
                  <w:r>
                    <w:rPr>
                      <w:color w:val="FF0000"/>
                    </w:rPr>
                    <w:t xml:space="preserve">                       8d = 32</w:t>
                  </w:r>
                </w:p>
                <w:p w14:paraId="354F80BB" w14:textId="77777777" w:rsidR="00711107" w:rsidRDefault="00711107" w:rsidP="008240C4">
                  <w:pPr>
                    <w:rPr>
                      <w:color w:val="FF0000"/>
                    </w:rPr>
                  </w:pPr>
                </w:p>
                <w:p w14:paraId="460A4F5D" w14:textId="77777777" w:rsidR="00711107" w:rsidRDefault="00711107" w:rsidP="008240C4">
                  <w:pPr>
                    <w:rPr>
                      <w:color w:val="FF0000"/>
                    </w:rPr>
                  </w:pPr>
                </w:p>
                <w:p w14:paraId="14937CED" w14:textId="77777777" w:rsidR="00711107" w:rsidRDefault="00711107" w:rsidP="008240C4">
                  <w:pPr>
                    <w:rPr>
                      <w:color w:val="FF0000"/>
                    </w:rPr>
                  </w:pPr>
                </w:p>
                <w:p w14:paraId="792C5747" w14:textId="77777777" w:rsidR="00711107" w:rsidRDefault="00711107" w:rsidP="008240C4">
                  <w:pPr>
                    <w:rPr>
                      <w:color w:val="FF0000"/>
                    </w:rPr>
                  </w:pPr>
                </w:p>
                <w:p w14:paraId="351D2E10" w14:textId="77777777" w:rsidR="00711107" w:rsidRPr="00603224" w:rsidRDefault="00711107" w:rsidP="008240C4">
                  <w:pPr>
                    <w:rPr>
                      <w:color w:val="FF0000"/>
                    </w:rPr>
                  </w:pPr>
                </w:p>
                <w:p w14:paraId="38843665" w14:textId="1DFD138A" w:rsidR="008240C4" w:rsidRDefault="008240C4" w:rsidP="008240C4">
                  <w:pPr>
                    <w:rPr>
                      <w:color w:val="FF0000"/>
                    </w:rPr>
                  </w:pPr>
                  <w:r>
                    <w:lastRenderedPageBreak/>
                    <w:t>Students will solve for unknown variables through multiple examples and exercises.</w:t>
                  </w:r>
                  <w:r w:rsidR="00603224">
                    <w:t xml:space="preserve">  </w:t>
                  </w:r>
                  <w:r w:rsidR="00603224">
                    <w:rPr>
                      <w:color w:val="FF0000"/>
                    </w:rPr>
                    <w:t>2n + 8 = 20</w:t>
                  </w:r>
                </w:p>
                <w:p w14:paraId="63357900" w14:textId="7B283895" w:rsidR="00603224" w:rsidRDefault="00603224" w:rsidP="008240C4">
                  <w:pPr>
                    <w:rPr>
                      <w:color w:val="FF0000"/>
                    </w:rPr>
                  </w:pPr>
                  <w:r>
                    <w:rPr>
                      <w:color w:val="FF0000"/>
                    </w:rPr>
                    <w:t xml:space="preserve">                               -8     -8</w:t>
                  </w:r>
                </w:p>
                <w:p w14:paraId="10E369F4" w14:textId="5FD1DBF4" w:rsidR="00603224" w:rsidRDefault="00603224" w:rsidP="008240C4">
                  <w:pPr>
                    <w:rPr>
                      <w:color w:val="FF0000"/>
                    </w:rPr>
                  </w:pPr>
                  <w:r>
                    <w:rPr>
                      <w:color w:val="FF0000"/>
                    </w:rPr>
                    <w:t xml:space="preserve">                               2n = 12</w:t>
                  </w:r>
                </w:p>
                <w:p w14:paraId="10F00F23" w14:textId="77777777" w:rsidR="00603224" w:rsidRDefault="00603224" w:rsidP="008240C4">
                  <w:pPr>
                    <w:rPr>
                      <w:color w:val="FF0000"/>
                      <w:u w:val="single"/>
                    </w:rPr>
                  </w:pPr>
                  <w:r>
                    <w:rPr>
                      <w:color w:val="FF0000"/>
                    </w:rPr>
                    <w:t xml:space="preserve">                               </w:t>
                  </w:r>
                  <w:r w:rsidRPr="00603224">
                    <w:rPr>
                      <w:color w:val="FF0000"/>
                      <w:u w:val="single"/>
                    </w:rPr>
                    <w:t>2n</w:t>
                  </w:r>
                  <w:r>
                    <w:rPr>
                      <w:color w:val="FF0000"/>
                    </w:rPr>
                    <w:t xml:space="preserve"> = </w:t>
                  </w:r>
                  <w:r w:rsidRPr="00603224">
                    <w:rPr>
                      <w:color w:val="FF0000"/>
                      <w:u w:val="single"/>
                    </w:rPr>
                    <w:t>12</w:t>
                  </w:r>
                </w:p>
                <w:p w14:paraId="434CBD9A" w14:textId="72129AC1" w:rsidR="00603224" w:rsidRDefault="00603224" w:rsidP="008240C4">
                  <w:pPr>
                    <w:rPr>
                      <w:color w:val="FF0000"/>
                    </w:rPr>
                  </w:pPr>
                  <w:r w:rsidRPr="00C76149">
                    <w:rPr>
                      <w:color w:val="FF0000"/>
                    </w:rPr>
                    <w:t xml:space="preserve">                                2</w:t>
                  </w:r>
                  <w:r w:rsidR="00C76149">
                    <w:rPr>
                      <w:color w:val="FF0000"/>
                    </w:rPr>
                    <w:t xml:space="preserve">      2</w:t>
                  </w:r>
                </w:p>
                <w:p w14:paraId="64816FFA" w14:textId="486A0C9E" w:rsidR="00603224" w:rsidRPr="00603224" w:rsidRDefault="00C76149" w:rsidP="008240C4">
                  <w:pPr>
                    <w:rPr>
                      <w:color w:val="FF0000"/>
                    </w:rPr>
                  </w:pPr>
                  <w:r>
                    <w:rPr>
                      <w:color w:val="FF0000"/>
                    </w:rPr>
                    <w:t xml:space="preserve">                                 n = 6</w:t>
                  </w:r>
                </w:p>
                <w:p w14:paraId="43279D87" w14:textId="77777777" w:rsidR="008240C4" w:rsidRDefault="008240C4" w:rsidP="008240C4">
                  <w:r>
                    <w:t>Students will complete the lesson with a summative assessment unit exam.</w:t>
                  </w:r>
                </w:p>
                <w:p w14:paraId="61D31FE7" w14:textId="77777777" w:rsidR="008240C4" w:rsidRDefault="008240C4" w:rsidP="008240C4"/>
                <w:p w14:paraId="280E7884" w14:textId="77777777" w:rsidR="00711107" w:rsidRPr="00711107" w:rsidRDefault="00711107" w:rsidP="00711107">
                  <w:pPr>
                    <w:rPr>
                      <w:color w:val="FF0000"/>
                    </w:rPr>
                  </w:pPr>
                  <w:r w:rsidRPr="00711107">
                    <w:rPr>
                      <w:color w:val="FF0000"/>
                    </w:rPr>
                    <w:t>Approximate duration of lesson: 1 week (4-5 days)</w:t>
                  </w:r>
                </w:p>
                <w:p w14:paraId="76C2BE61" w14:textId="77777777" w:rsidR="00711107" w:rsidRDefault="00711107" w:rsidP="008240C4"/>
                <w:p w14:paraId="7B7BD547" w14:textId="77777777" w:rsidR="008240C4" w:rsidRPr="00BD28AB" w:rsidRDefault="008240C4" w:rsidP="008240C4">
                  <w:pPr>
                    <w:rPr>
                      <w:b/>
                      <w:i/>
                      <w:u w:val="single"/>
                    </w:rPr>
                  </w:pPr>
                  <w:r w:rsidRPr="00BD28AB">
                    <w:rPr>
                      <w:b/>
                      <w:i/>
                      <w:u w:val="single"/>
                    </w:rPr>
                    <w:t xml:space="preserve">Knowledge targets: </w:t>
                  </w:r>
                </w:p>
                <w:p w14:paraId="58B2085E" w14:textId="77777777" w:rsidR="008240C4" w:rsidRDefault="008240C4" w:rsidP="008240C4">
                  <w:r>
                    <w:t>What are variables?</w:t>
                  </w:r>
                  <w:r>
                    <w:tab/>
                  </w:r>
                  <w:r>
                    <w:tab/>
                    <w:t>What are real world examples?</w:t>
                  </w:r>
                </w:p>
                <w:p w14:paraId="40F7D67D" w14:textId="77777777" w:rsidR="008240C4" w:rsidRDefault="008240C4" w:rsidP="008240C4">
                  <w:r>
                    <w:t>What are expressions?            What are mathematical operations?</w:t>
                  </w:r>
                </w:p>
                <w:p w14:paraId="7EEC592A" w14:textId="77777777" w:rsidR="008240C4" w:rsidRDefault="008240C4" w:rsidP="008240C4">
                  <w:r>
                    <w:t>What are equations?</w:t>
                  </w:r>
                  <w:r>
                    <w:tab/>
                  </w:r>
                  <w:r>
                    <w:tab/>
                    <w:t>How do you isolate a variable?</w:t>
                  </w:r>
                </w:p>
                <w:p w14:paraId="4C25A5B4" w14:textId="77777777" w:rsidR="008240C4" w:rsidRDefault="008240C4" w:rsidP="008240C4">
                  <w:r>
                    <w:t>How unknown numbers are represented?</w:t>
                  </w:r>
                </w:p>
                <w:p w14:paraId="5B52D78F" w14:textId="77777777" w:rsidR="008240C4" w:rsidRPr="00BD28AB" w:rsidRDefault="008240C4" w:rsidP="008240C4">
                  <w:pPr>
                    <w:rPr>
                      <w:b/>
                      <w:i/>
                      <w:u w:val="single"/>
                    </w:rPr>
                  </w:pPr>
                </w:p>
                <w:p w14:paraId="14247BBE" w14:textId="77777777" w:rsidR="008240C4" w:rsidRPr="00BD28AB" w:rsidRDefault="008240C4" w:rsidP="008240C4">
                  <w:pPr>
                    <w:rPr>
                      <w:b/>
                      <w:i/>
                      <w:u w:val="single"/>
                    </w:rPr>
                  </w:pPr>
                  <w:r w:rsidRPr="00BD28AB">
                    <w:rPr>
                      <w:b/>
                      <w:i/>
                      <w:u w:val="single"/>
                    </w:rPr>
                    <w:t>Reasoning targets:</w:t>
                  </w:r>
                </w:p>
                <w:p w14:paraId="56ABE5FD" w14:textId="77777777" w:rsidR="008240C4" w:rsidRDefault="008240C4" w:rsidP="008240C4">
                  <w:r>
                    <w:t>Evaluate expressions, and use formulas and or operations to solve mathematical problems.</w:t>
                  </w:r>
                </w:p>
                <w:p w14:paraId="1BA2FD12" w14:textId="77777777" w:rsidR="008240C4" w:rsidRDefault="008240C4" w:rsidP="008240C4">
                  <w:r>
                    <w:t>Simplify expressions by using properties of operations.</w:t>
                  </w:r>
                </w:p>
                <w:p w14:paraId="56D34D11" w14:textId="77777777" w:rsidR="008240C4" w:rsidRDefault="008240C4" w:rsidP="008240C4">
                  <w:r>
                    <w:t>Create a mathematical expression from a word problem.</w:t>
                  </w:r>
                </w:p>
                <w:p w14:paraId="0340617E" w14:textId="77777777" w:rsidR="008240C4" w:rsidRPr="007912C0" w:rsidRDefault="008240C4" w:rsidP="008240C4">
                  <w:pPr>
                    <w:rPr>
                      <w:b/>
                      <w:i/>
                      <w:u w:val="single"/>
                    </w:rPr>
                  </w:pPr>
                </w:p>
                <w:p w14:paraId="57E8C9DB" w14:textId="77777777" w:rsidR="008240C4" w:rsidRPr="007912C0" w:rsidRDefault="008240C4" w:rsidP="008240C4">
                  <w:pPr>
                    <w:rPr>
                      <w:b/>
                      <w:i/>
                      <w:u w:val="single"/>
                    </w:rPr>
                  </w:pPr>
                  <w:r w:rsidRPr="007912C0">
                    <w:rPr>
                      <w:b/>
                      <w:i/>
                      <w:u w:val="single"/>
                    </w:rPr>
                    <w:t>Performance targets:</w:t>
                  </w:r>
                </w:p>
                <w:p w14:paraId="1894C169" w14:textId="77777777" w:rsidR="008240C4" w:rsidRDefault="008240C4" w:rsidP="008240C4">
                  <w:r>
                    <w:t>Correctly solve mathematical expressions involving known and unknown variables.</w:t>
                  </w:r>
                </w:p>
                <w:p w14:paraId="1DCCA460" w14:textId="77777777" w:rsidR="008240C4" w:rsidRDefault="008240C4" w:rsidP="008240C4">
                  <w:r>
                    <w:t xml:space="preserve">Simplify mathematical expressions </w:t>
                  </w:r>
                </w:p>
                <w:p w14:paraId="71A2E69B" w14:textId="4ECAB870" w:rsidR="00D1055F" w:rsidRPr="00806FCC" w:rsidRDefault="008240C4" w:rsidP="008240C4">
                  <w:pPr>
                    <w:rPr>
                      <w:rFonts w:ascii="Arial" w:hAnsi="Arial" w:cs="Arial"/>
                    </w:rPr>
                  </w:pPr>
                  <w:r>
                    <w:t>Solve word problems with mathematical expressions</w:t>
                  </w:r>
                </w:p>
              </w:tc>
            </w:tr>
            <w:tr w:rsidR="00D1055F" w:rsidRPr="00806FCC" w14:paraId="5A766C0B" w14:textId="77777777" w:rsidTr="00283E2D">
              <w:trPr>
                <w:trHeight w:val="1250"/>
              </w:trPr>
              <w:tc>
                <w:tcPr>
                  <w:tcW w:w="3167" w:type="dxa"/>
                </w:tcPr>
                <w:p w14:paraId="6E5DBE20" w14:textId="320D9DC7" w:rsidR="00D1055F" w:rsidRDefault="00D1055F" w:rsidP="00D1055F">
                  <w:pPr>
                    <w:rPr>
                      <w:rFonts w:ascii="Arial" w:hAnsi="Arial" w:cs="Arial"/>
                      <w:sz w:val="28"/>
                      <w:szCs w:val="28"/>
                    </w:rPr>
                  </w:pPr>
                  <w:r w:rsidRPr="00806FCC">
                    <w:rPr>
                      <w:rFonts w:ascii="Arial" w:hAnsi="Arial" w:cs="Arial"/>
                      <w:sz w:val="28"/>
                      <w:szCs w:val="28"/>
                    </w:rPr>
                    <w:lastRenderedPageBreak/>
                    <w:t>Result(s) of Action</w:t>
                  </w:r>
                </w:p>
                <w:p w14:paraId="1D53C2C5" w14:textId="77777777" w:rsidR="00D1055F" w:rsidRPr="00806FCC" w:rsidRDefault="00D1055F" w:rsidP="00D1055F">
                  <w:pPr>
                    <w:rPr>
                      <w:rFonts w:ascii="Arial" w:hAnsi="Arial" w:cs="Arial"/>
                      <w:sz w:val="28"/>
                      <w:szCs w:val="28"/>
                    </w:rPr>
                  </w:pPr>
                </w:p>
              </w:tc>
              <w:tc>
                <w:tcPr>
                  <w:tcW w:w="7215" w:type="dxa"/>
                </w:tcPr>
                <w:p w14:paraId="500E2F3F" w14:textId="77777777" w:rsidR="00046173" w:rsidRDefault="00046173" w:rsidP="00D1055F">
                  <w:pPr>
                    <w:rPr>
                      <w:rFonts w:ascii="Arial" w:hAnsi="Arial" w:cs="Arial"/>
                    </w:rPr>
                  </w:pPr>
                  <w:r>
                    <w:rPr>
                      <w:rFonts w:ascii="Arial" w:hAnsi="Arial" w:cs="Arial"/>
                    </w:rPr>
                    <w:t>All students completed notes in their Cornell notebook.</w:t>
                  </w:r>
                </w:p>
                <w:p w14:paraId="27528BE4" w14:textId="1FD530AF" w:rsidR="00046173" w:rsidRDefault="00046173" w:rsidP="00D1055F">
                  <w:pPr>
                    <w:rPr>
                      <w:rFonts w:ascii="Arial" w:hAnsi="Arial" w:cs="Arial"/>
                    </w:rPr>
                  </w:pPr>
                  <w:r>
                    <w:rPr>
                      <w:rFonts w:ascii="Arial" w:hAnsi="Arial" w:cs="Arial"/>
                    </w:rPr>
                    <w:t>Most students completed exercises practicing the learning targets and standard.</w:t>
                  </w:r>
                </w:p>
                <w:p w14:paraId="75E026BD" w14:textId="0FBB7233" w:rsidR="00046173" w:rsidRDefault="00046173" w:rsidP="00D1055F">
                  <w:pPr>
                    <w:rPr>
                      <w:rFonts w:ascii="Arial" w:hAnsi="Arial" w:cs="Arial"/>
                    </w:rPr>
                  </w:pPr>
                  <w:r>
                    <w:rPr>
                      <w:rFonts w:ascii="Arial" w:hAnsi="Arial" w:cs="Arial"/>
                    </w:rPr>
                    <w:t xml:space="preserve">Some students utilized their Cornell Notebook resource habitually to refer to concepts being exercised throughout the unit on </w:t>
                  </w:r>
                  <w:r w:rsidR="00134367">
                    <w:rPr>
                      <w:rFonts w:ascii="Arial" w:hAnsi="Arial" w:cs="Arial"/>
                    </w:rPr>
                    <w:t xml:space="preserve">formative </w:t>
                  </w:r>
                  <w:r w:rsidR="00E6587F">
                    <w:rPr>
                      <w:rFonts w:ascii="Arial" w:hAnsi="Arial" w:cs="Arial"/>
                    </w:rPr>
                    <w:t>assignments</w:t>
                  </w:r>
                  <w:r w:rsidR="00134367">
                    <w:rPr>
                      <w:rFonts w:ascii="Arial" w:hAnsi="Arial" w:cs="Arial"/>
                    </w:rPr>
                    <w:t>.</w:t>
                  </w:r>
                </w:p>
                <w:p w14:paraId="4B37660B" w14:textId="77777777" w:rsidR="00046173" w:rsidRDefault="00046173" w:rsidP="00D1055F">
                  <w:pPr>
                    <w:rPr>
                      <w:rFonts w:ascii="Arial" w:hAnsi="Arial" w:cs="Arial"/>
                    </w:rPr>
                  </w:pPr>
                </w:p>
                <w:p w14:paraId="4918370F" w14:textId="77777777" w:rsidR="00C76149" w:rsidRDefault="00C76149" w:rsidP="00D1055F">
                  <w:pPr>
                    <w:rPr>
                      <w:rFonts w:ascii="Arial" w:hAnsi="Arial" w:cs="Arial"/>
                    </w:rPr>
                  </w:pPr>
                </w:p>
                <w:p w14:paraId="410527D8" w14:textId="77777777" w:rsidR="00C76149" w:rsidRDefault="00C76149" w:rsidP="00D1055F">
                  <w:pPr>
                    <w:rPr>
                      <w:rFonts w:ascii="Arial" w:hAnsi="Arial" w:cs="Arial"/>
                    </w:rPr>
                  </w:pPr>
                </w:p>
                <w:p w14:paraId="0F2AEB73" w14:textId="3FFD2760" w:rsidR="00D1055F" w:rsidRDefault="004D07AA" w:rsidP="00D1055F">
                  <w:pPr>
                    <w:rPr>
                      <w:rFonts w:ascii="Arial" w:hAnsi="Arial" w:cs="Arial"/>
                    </w:rPr>
                  </w:pPr>
                  <w:r>
                    <w:rPr>
                      <w:rFonts w:ascii="Arial" w:hAnsi="Arial" w:cs="Arial"/>
                    </w:rPr>
                    <w:t xml:space="preserve">My summative </w:t>
                  </w:r>
                  <w:r w:rsidR="00E6587F">
                    <w:rPr>
                      <w:rFonts w:ascii="Arial" w:hAnsi="Arial" w:cs="Arial"/>
                    </w:rPr>
                    <w:t>assessment</w:t>
                  </w:r>
                  <w:r>
                    <w:rPr>
                      <w:rFonts w:ascii="Arial" w:hAnsi="Arial" w:cs="Arial"/>
                    </w:rPr>
                    <w:t xml:space="preserve"> unit ex</w:t>
                  </w:r>
                  <w:r w:rsidR="00134367">
                    <w:rPr>
                      <w:rFonts w:ascii="Arial" w:hAnsi="Arial" w:cs="Arial"/>
                    </w:rPr>
                    <w:t>a</w:t>
                  </w:r>
                  <w:r>
                    <w:rPr>
                      <w:rFonts w:ascii="Arial" w:hAnsi="Arial" w:cs="Arial"/>
                    </w:rPr>
                    <w:t>m produced these results:</w:t>
                  </w:r>
                </w:p>
                <w:p w14:paraId="7C97530C" w14:textId="77777777" w:rsidR="004D07AA" w:rsidRDefault="004D07AA" w:rsidP="00D1055F">
                  <w:pPr>
                    <w:rPr>
                      <w:rFonts w:ascii="Arial" w:hAnsi="Arial" w:cs="Arial"/>
                    </w:rPr>
                  </w:pPr>
                  <w:r>
                    <w:rPr>
                      <w:rFonts w:ascii="Arial" w:hAnsi="Arial" w:cs="Arial"/>
                    </w:rPr>
                    <w:t>Performance scores</w:t>
                  </w:r>
                </w:p>
                <w:p w14:paraId="16807410" w14:textId="11B2D78F" w:rsidR="004D07AA" w:rsidRDefault="004D07AA" w:rsidP="00D1055F">
                  <w:pPr>
                    <w:rPr>
                      <w:rFonts w:ascii="Arial" w:hAnsi="Arial" w:cs="Arial"/>
                    </w:rPr>
                  </w:pPr>
                  <w:r>
                    <w:rPr>
                      <w:rFonts w:ascii="Arial" w:hAnsi="Arial" w:cs="Arial"/>
                    </w:rPr>
                    <w:t>22% Exceeds Proficiency</w:t>
                  </w:r>
                </w:p>
                <w:p w14:paraId="1435C6AD" w14:textId="6930EBFD" w:rsidR="004D07AA" w:rsidRDefault="004D07AA" w:rsidP="00D1055F">
                  <w:pPr>
                    <w:rPr>
                      <w:rFonts w:ascii="Arial" w:hAnsi="Arial" w:cs="Arial"/>
                    </w:rPr>
                  </w:pPr>
                  <w:r>
                    <w:rPr>
                      <w:rFonts w:ascii="Arial" w:hAnsi="Arial" w:cs="Arial"/>
                    </w:rPr>
                    <w:t>32% Meets Proficiency</w:t>
                  </w:r>
                </w:p>
                <w:p w14:paraId="4C602ABC" w14:textId="5456DBAA" w:rsidR="004D07AA" w:rsidRDefault="004D07AA" w:rsidP="00D1055F">
                  <w:pPr>
                    <w:rPr>
                      <w:rFonts w:ascii="Arial" w:hAnsi="Arial" w:cs="Arial"/>
                    </w:rPr>
                  </w:pPr>
                  <w:r>
                    <w:rPr>
                      <w:rFonts w:ascii="Arial" w:hAnsi="Arial" w:cs="Arial"/>
                    </w:rPr>
                    <w:t>28% Approaching Proficiency</w:t>
                  </w:r>
                </w:p>
                <w:p w14:paraId="205457C3" w14:textId="42B7D59F" w:rsidR="004D07AA" w:rsidRDefault="004D07AA" w:rsidP="00D1055F">
                  <w:pPr>
                    <w:rPr>
                      <w:rFonts w:ascii="Arial" w:hAnsi="Arial" w:cs="Arial"/>
                    </w:rPr>
                  </w:pPr>
                  <w:r>
                    <w:rPr>
                      <w:rFonts w:ascii="Arial" w:hAnsi="Arial" w:cs="Arial"/>
                    </w:rPr>
                    <w:t>18% Bellow Proficiency</w:t>
                  </w:r>
                </w:p>
                <w:p w14:paraId="3163BDD5" w14:textId="138C79D7" w:rsidR="004D07AA" w:rsidRPr="00806FCC" w:rsidRDefault="004D07AA" w:rsidP="00D1055F">
                  <w:pPr>
                    <w:rPr>
                      <w:rFonts w:ascii="Arial" w:hAnsi="Arial" w:cs="Arial"/>
                    </w:rPr>
                  </w:pPr>
                </w:p>
              </w:tc>
            </w:tr>
            <w:tr w:rsidR="00D1055F" w:rsidRPr="00806FCC" w14:paraId="391C0CD0" w14:textId="77777777" w:rsidTr="00283E2D">
              <w:trPr>
                <w:trHeight w:val="1250"/>
              </w:trPr>
              <w:tc>
                <w:tcPr>
                  <w:tcW w:w="3167" w:type="dxa"/>
                </w:tcPr>
                <w:p w14:paraId="0C1BCFC5" w14:textId="1365BE80" w:rsidR="00D1055F" w:rsidRPr="00806FCC" w:rsidRDefault="00D1055F" w:rsidP="00D1055F">
                  <w:pPr>
                    <w:rPr>
                      <w:rFonts w:ascii="Arial" w:hAnsi="Arial" w:cs="Arial"/>
                      <w:sz w:val="28"/>
                      <w:szCs w:val="28"/>
                    </w:rPr>
                  </w:pPr>
                  <w:r>
                    <w:rPr>
                      <w:rFonts w:ascii="Arial" w:hAnsi="Arial" w:cs="Arial"/>
                      <w:sz w:val="28"/>
                      <w:szCs w:val="28"/>
                    </w:rPr>
                    <w:t>Student Evidence</w:t>
                  </w:r>
                </w:p>
              </w:tc>
              <w:tc>
                <w:tcPr>
                  <w:tcW w:w="7215" w:type="dxa"/>
                </w:tcPr>
                <w:p w14:paraId="69413B89" w14:textId="77777777" w:rsidR="00134367" w:rsidRDefault="00134367" w:rsidP="00D1055F">
                  <w:pPr>
                    <w:rPr>
                      <w:rFonts w:ascii="Arial" w:hAnsi="Arial" w:cs="Arial"/>
                    </w:rPr>
                  </w:pPr>
                  <w:r>
                    <w:rPr>
                      <w:rFonts w:ascii="Arial" w:hAnsi="Arial" w:cs="Arial"/>
                    </w:rPr>
                    <w:t>Pictures of:</w:t>
                  </w:r>
                </w:p>
                <w:p w14:paraId="3EEEE5A2" w14:textId="1ED5BBAA" w:rsidR="00134367" w:rsidRDefault="00134367" w:rsidP="00D1055F">
                  <w:pPr>
                    <w:rPr>
                      <w:rFonts w:ascii="Arial" w:hAnsi="Arial" w:cs="Arial"/>
                    </w:rPr>
                  </w:pPr>
                  <w:r>
                    <w:rPr>
                      <w:rFonts w:ascii="Arial" w:hAnsi="Arial" w:cs="Arial"/>
                    </w:rPr>
                    <w:t>Cornell Notebook</w:t>
                  </w:r>
                </w:p>
                <w:p w14:paraId="538A9D8D" w14:textId="77777777" w:rsidR="00D1055F" w:rsidRDefault="00134367" w:rsidP="00D1055F">
                  <w:pPr>
                    <w:rPr>
                      <w:rFonts w:ascii="Arial" w:hAnsi="Arial" w:cs="Arial"/>
                    </w:rPr>
                  </w:pPr>
                  <w:r>
                    <w:rPr>
                      <w:rFonts w:ascii="Arial" w:hAnsi="Arial" w:cs="Arial"/>
                    </w:rPr>
                    <w:t>Homework assignments</w:t>
                  </w:r>
                </w:p>
                <w:p w14:paraId="2A3DA834" w14:textId="77777777" w:rsidR="00134367" w:rsidRDefault="00134367" w:rsidP="00D1055F">
                  <w:pPr>
                    <w:rPr>
                      <w:rFonts w:ascii="Arial" w:hAnsi="Arial" w:cs="Arial"/>
                    </w:rPr>
                  </w:pPr>
                  <w:r>
                    <w:rPr>
                      <w:rFonts w:ascii="Arial" w:hAnsi="Arial" w:cs="Arial"/>
                    </w:rPr>
                    <w:t>Summative Test</w:t>
                  </w:r>
                </w:p>
                <w:p w14:paraId="21FE7004" w14:textId="1A6A9E7F" w:rsidR="00134367" w:rsidRPr="00134367" w:rsidRDefault="00134367" w:rsidP="00D1055F">
                  <w:pPr>
                    <w:rPr>
                      <w:rFonts w:ascii="Arial" w:hAnsi="Arial" w:cs="Arial"/>
                      <w:i/>
                    </w:rPr>
                  </w:pPr>
                  <w:r w:rsidRPr="00134367">
                    <w:rPr>
                      <w:rFonts w:ascii="Arial" w:hAnsi="Arial" w:cs="Arial"/>
                      <w:i/>
                    </w:rPr>
                    <w:t>Remember to REDACT student names</w:t>
                  </w:r>
                </w:p>
              </w:tc>
            </w:tr>
          </w:tbl>
          <w:p w14:paraId="04246CB8" w14:textId="6DEC5715" w:rsidR="0071536A" w:rsidRPr="00806FCC" w:rsidRDefault="0071536A" w:rsidP="00283E2D">
            <w:pPr>
              <w:widowControl w:val="0"/>
              <w:rPr>
                <w:highlight w:val="yellow"/>
              </w:rPr>
            </w:pPr>
          </w:p>
        </w:tc>
      </w:tr>
      <w:tr w:rsidR="0071536A" w:rsidRPr="00806FCC" w14:paraId="6A4492A0" w14:textId="77777777" w:rsidTr="00046173">
        <w:tc>
          <w:tcPr>
            <w:tcW w:w="10350" w:type="dxa"/>
            <w:shd w:val="clear" w:color="auto" w:fill="auto"/>
            <w:tcMar>
              <w:top w:w="100" w:type="dxa"/>
              <w:left w:w="100" w:type="dxa"/>
              <w:bottom w:w="100" w:type="dxa"/>
              <w:right w:w="100" w:type="dxa"/>
            </w:tcMar>
          </w:tcPr>
          <w:p w14:paraId="2CAF873D" w14:textId="77777777" w:rsidR="0071536A" w:rsidRPr="00806FCC" w:rsidRDefault="00D1055F" w:rsidP="00283E2D">
            <w:pPr>
              <w:spacing w:after="160"/>
            </w:pPr>
            <w:bookmarkStart w:id="0" w:name="_GoBack"/>
            <w:bookmarkEnd w:id="0"/>
            <w:r>
              <w:rPr>
                <w:b/>
              </w:rPr>
              <w:lastRenderedPageBreak/>
              <w:t>CASE STUDY</w:t>
            </w:r>
            <w:r w:rsidR="0071536A" w:rsidRPr="00806FCC">
              <w:rPr>
                <w:b/>
              </w:rPr>
              <w:t xml:space="preserve"> CAPTION:</w:t>
            </w:r>
          </w:p>
          <w:p w14:paraId="64E3E93A" w14:textId="048881A3" w:rsidR="0071536A" w:rsidRPr="007D1B88" w:rsidRDefault="003D7E14" w:rsidP="00283E2D">
            <w:pPr>
              <w:spacing w:after="160"/>
            </w:pPr>
            <w:r w:rsidRPr="009D03FF">
              <w:rPr>
                <w:b/>
              </w:rPr>
              <w:t>What is this document?</w:t>
            </w:r>
            <w:r>
              <w:t xml:space="preserve">  </w:t>
            </w:r>
            <w:r w:rsidR="00134367">
              <w:t>This is a case study of utilizing learning targets to address the Math standard 6.EE.6</w:t>
            </w:r>
          </w:p>
          <w:p w14:paraId="16774D82" w14:textId="75BB1347" w:rsidR="0071536A" w:rsidRPr="007D1B88" w:rsidRDefault="003D7E14" w:rsidP="00283E2D">
            <w:pPr>
              <w:spacing w:after="160"/>
            </w:pPr>
            <w:r w:rsidRPr="003D7E14">
              <w:rPr>
                <w:b/>
              </w:rPr>
              <w:t>Why is it evidence?</w:t>
            </w:r>
            <w:r>
              <w:t xml:space="preserve">  </w:t>
            </w:r>
            <w:r w:rsidR="00134367">
              <w:t xml:space="preserve">It is evidence because it addresses the need for </w:t>
            </w:r>
            <w:r w:rsidR="00D525CB">
              <w:t xml:space="preserve">a data gathering tool </w:t>
            </w:r>
            <w:r w:rsidR="00134367">
              <w:t>with regards to the standard 6.EE.6 and the use of learning targets.  It is also evidence because it allows for the tool</w:t>
            </w:r>
            <w:r w:rsidR="003D53FF">
              <w:t xml:space="preserve"> to break down information in s</w:t>
            </w:r>
            <w:r w:rsidR="00134367">
              <w:t>pecific categories to make it easily understood and communicated</w:t>
            </w:r>
            <w:r w:rsidR="003D53FF">
              <w:t>.</w:t>
            </w:r>
            <w:r w:rsidR="00D525CB">
              <w:t xml:space="preserve">  </w:t>
            </w:r>
          </w:p>
          <w:p w14:paraId="79E53C3B" w14:textId="3754ED11" w:rsidR="0071536A" w:rsidRPr="00806FCC" w:rsidRDefault="003D7E14" w:rsidP="00283E2D">
            <w:pPr>
              <w:spacing w:after="160"/>
              <w:rPr>
                <w:b/>
              </w:rPr>
            </w:pPr>
            <w:r>
              <w:rPr>
                <w:b/>
              </w:rPr>
              <w:t>What is it</w:t>
            </w:r>
            <w:r w:rsidRPr="003D7E14">
              <w:rPr>
                <w:b/>
              </w:rPr>
              <w:t xml:space="preserve"> evidence of?</w:t>
            </w:r>
            <w:r>
              <w:t xml:space="preserve">  </w:t>
            </w:r>
            <w:r w:rsidR="003D53FF">
              <w:t xml:space="preserve">It is evidence of my proactive approach to addressing a concern I have for my students to understand a </w:t>
            </w:r>
            <w:r w:rsidR="00E6587F">
              <w:t>specific</w:t>
            </w:r>
            <w:r w:rsidR="003D53FF">
              <w:t xml:space="preserve"> math concept I feel they struggle with.  It is evidence of my pro</w:t>
            </w:r>
            <w:r w:rsidR="00D525CB">
              <w:t>fessionalism being challenged and me utilizing the data gathering</w:t>
            </w:r>
            <w:r w:rsidR="003D53FF">
              <w:t xml:space="preserve"> tool to help </w:t>
            </w:r>
            <w:r w:rsidR="00D525CB">
              <w:t xml:space="preserve">collect, display, and reflect on data to </w:t>
            </w:r>
            <w:r w:rsidR="003D53FF">
              <w:t>design more meaningful and efficient teaching strategies for future use.</w:t>
            </w:r>
            <w:r w:rsidR="00711107">
              <w:t xml:space="preserve">  </w:t>
            </w:r>
            <w:r w:rsidR="00711107">
              <w:t>The application of learning on the teacher’s end was to use the deconstructed standard of creating learning target approach to formulate more focussed lessons.  The application of learning on the student’s end was engaging in a lesson that focussed on specific targets rather than the overall standard.</w:t>
            </w:r>
          </w:p>
        </w:tc>
      </w:tr>
    </w:tbl>
    <w:p w14:paraId="48304E02" w14:textId="77777777" w:rsidR="00704D14" w:rsidRDefault="00704D14" w:rsidP="0071536A">
      <w:pPr>
        <w:rPr>
          <w:b/>
        </w:rPr>
      </w:pPr>
    </w:p>
    <w:p w14:paraId="6D91C704" w14:textId="2FF213D1" w:rsidR="00704D14" w:rsidRPr="00806FCC" w:rsidRDefault="0071536A" w:rsidP="0071536A">
      <w:pPr>
        <w:rPr>
          <w:b/>
        </w:rPr>
      </w:pPr>
      <w:r w:rsidRPr="00806FCC">
        <w:rPr>
          <w:b/>
        </w:rPr>
        <w:t>SECTION 6</w:t>
      </w:r>
      <w:r w:rsidR="00704D14">
        <w:rPr>
          <w:b/>
        </w:rPr>
        <w:t>.</w:t>
      </w:r>
    </w:p>
    <w:p w14:paraId="0C8CD513" w14:textId="77777777" w:rsidR="008D0B6D" w:rsidRDefault="008D0B6D" w:rsidP="008D0B6D">
      <w:r>
        <w:rPr>
          <w:rStyle w:val="Strong"/>
          <w:rFonts w:ascii="Arial" w:hAnsi="Arial"/>
          <w:color w:val="333333"/>
          <w:sz w:val="21"/>
          <w:szCs w:val="21"/>
          <w:shd w:val="clear" w:color="auto" w:fill="FFFFFF"/>
        </w:rPr>
        <w:t>Implementation Reflection:</w:t>
      </w:r>
      <w:r>
        <w:rPr>
          <w:rFonts w:ascii="Arial" w:hAnsi="Arial"/>
          <w:color w:val="333333"/>
          <w:sz w:val="21"/>
          <w:szCs w:val="21"/>
          <w:shd w:val="clear" w:color="auto" w:fill="FFFFFF"/>
        </w:rPr>
        <w:t> Participants will provide a written reflection regarding the lessons and the targets addressed. They will reflect upon what changes they may or not make in the future related to each lesson. </w:t>
      </w:r>
      <w:r>
        <w:rPr>
          <w:rStyle w:val="Strong"/>
          <w:rFonts w:ascii="Arial" w:hAnsi="Arial"/>
          <w:color w:val="333333"/>
          <w:sz w:val="21"/>
          <w:szCs w:val="21"/>
          <w:shd w:val="clear" w:color="auto" w:fill="FFFFFF"/>
        </w:rPr>
        <w:t xml:space="preserve">2 reflections are required for this section. </w:t>
      </w:r>
      <w:r>
        <w:rPr>
          <w:rFonts w:ascii="Arial" w:hAnsi="Arial"/>
          <w:color w:val="333333"/>
          <w:sz w:val="21"/>
          <w:szCs w:val="21"/>
          <w:shd w:val="clear" w:color="auto" w:fill="FFFFFF"/>
        </w:rPr>
        <w:t>A caption is required for this part. (Teacher Growth Centered)</w:t>
      </w:r>
    </w:p>
    <w:p w14:paraId="11D6FC11" w14:textId="77777777" w:rsidR="0071536A" w:rsidRPr="00806FCC" w:rsidRDefault="0071536A" w:rsidP="0071536A">
      <w:pPr>
        <w:rPr>
          <w:color w:val="333333"/>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536A" w:rsidRPr="00806FCC" w14:paraId="3215E629" w14:textId="77777777" w:rsidTr="00283E2D">
        <w:tc>
          <w:tcPr>
            <w:tcW w:w="9360" w:type="dxa"/>
            <w:shd w:val="clear" w:color="auto" w:fill="auto"/>
            <w:tcMar>
              <w:top w:w="100" w:type="dxa"/>
              <w:left w:w="100" w:type="dxa"/>
              <w:bottom w:w="100" w:type="dxa"/>
              <w:right w:w="100" w:type="dxa"/>
            </w:tcMar>
          </w:tcPr>
          <w:p w14:paraId="7F90DA8F" w14:textId="77777777" w:rsidR="0071536A" w:rsidRPr="00806FCC" w:rsidRDefault="008D0B6D" w:rsidP="00283E2D">
            <w:pPr>
              <w:widowControl w:val="0"/>
              <w:jc w:val="center"/>
              <w:rPr>
                <w:b/>
              </w:rPr>
            </w:pPr>
            <w:r>
              <w:rPr>
                <w:b/>
              </w:rPr>
              <w:t xml:space="preserve">Implementation </w:t>
            </w:r>
            <w:r w:rsidR="0071536A" w:rsidRPr="00806FCC">
              <w:rPr>
                <w:b/>
              </w:rPr>
              <w:t>Reflection</w:t>
            </w:r>
            <w:r>
              <w:rPr>
                <w:b/>
              </w:rPr>
              <w:t xml:space="preserve"> Activity #1</w:t>
            </w:r>
          </w:p>
          <w:p w14:paraId="731D9D9A" w14:textId="77777777" w:rsidR="0071536A" w:rsidRPr="00753464" w:rsidRDefault="0071536A" w:rsidP="00283E2D">
            <w:pPr>
              <w:widowControl w:val="0"/>
            </w:pPr>
            <w:r w:rsidRPr="00753464">
              <w:t>Write reflection here</w:t>
            </w:r>
            <w:r w:rsidR="008D0B6D">
              <w:t>:</w:t>
            </w:r>
          </w:p>
          <w:p w14:paraId="52340E50" w14:textId="77777777" w:rsidR="0071536A" w:rsidRPr="00806FCC" w:rsidRDefault="0071536A" w:rsidP="00283E2D">
            <w:pPr>
              <w:widowControl w:val="0"/>
              <w:rPr>
                <w:highlight w:val="yellow"/>
              </w:rPr>
            </w:pPr>
          </w:p>
        </w:tc>
      </w:tr>
      <w:tr w:rsidR="0071536A" w:rsidRPr="00806FCC" w14:paraId="0DB06549" w14:textId="77777777" w:rsidTr="00283E2D">
        <w:tc>
          <w:tcPr>
            <w:tcW w:w="9360" w:type="dxa"/>
            <w:shd w:val="clear" w:color="auto" w:fill="auto"/>
            <w:tcMar>
              <w:top w:w="100" w:type="dxa"/>
              <w:left w:w="100" w:type="dxa"/>
              <w:bottom w:w="100" w:type="dxa"/>
              <w:right w:w="100" w:type="dxa"/>
            </w:tcMar>
          </w:tcPr>
          <w:p w14:paraId="0D2B773C" w14:textId="77777777" w:rsidR="0071536A" w:rsidRPr="00806FCC" w:rsidRDefault="008D0B6D" w:rsidP="00283E2D">
            <w:pPr>
              <w:spacing w:after="160"/>
            </w:pPr>
            <w:r>
              <w:rPr>
                <w:b/>
              </w:rPr>
              <w:t>Activity #1 caption</w:t>
            </w:r>
            <w:r w:rsidR="0071536A" w:rsidRPr="00806FCC">
              <w:rPr>
                <w:b/>
              </w:rPr>
              <w:t>:</w:t>
            </w:r>
          </w:p>
          <w:p w14:paraId="11EAA8AA" w14:textId="77777777" w:rsidR="003D7E14" w:rsidRDefault="003D7E14" w:rsidP="00283E2D">
            <w:pPr>
              <w:spacing w:after="160"/>
            </w:pPr>
            <w:r w:rsidRPr="009D03FF">
              <w:rPr>
                <w:b/>
              </w:rPr>
              <w:t>What is this document?</w:t>
            </w:r>
            <w:r>
              <w:t xml:space="preserve">  </w:t>
            </w:r>
          </w:p>
          <w:p w14:paraId="2BEA6CBB" w14:textId="77777777" w:rsidR="003D7E14" w:rsidRDefault="003D7E14" w:rsidP="00283E2D">
            <w:pPr>
              <w:spacing w:after="160"/>
            </w:pPr>
            <w:r w:rsidRPr="003D7E14">
              <w:rPr>
                <w:b/>
              </w:rPr>
              <w:t>Why is it evidence?</w:t>
            </w:r>
            <w:r>
              <w:t xml:space="preserve">  </w:t>
            </w:r>
          </w:p>
          <w:p w14:paraId="3A5FF114" w14:textId="2E986101" w:rsidR="0071536A" w:rsidRPr="00806FCC" w:rsidRDefault="003D7E14" w:rsidP="00283E2D">
            <w:pPr>
              <w:spacing w:after="160"/>
              <w:rPr>
                <w:b/>
              </w:rPr>
            </w:pPr>
            <w:r>
              <w:rPr>
                <w:b/>
              </w:rPr>
              <w:t>What is it</w:t>
            </w:r>
            <w:r w:rsidRPr="003D7E14">
              <w:rPr>
                <w:b/>
              </w:rPr>
              <w:t xml:space="preserve"> evidence of?</w:t>
            </w:r>
            <w:r>
              <w:t xml:space="preserve">  </w:t>
            </w:r>
          </w:p>
        </w:tc>
      </w:tr>
    </w:tbl>
    <w:p w14:paraId="3462E563" w14:textId="77777777" w:rsidR="000D1011" w:rsidRDefault="000D1011" w:rsidP="008D0B6D">
      <w:pPr>
        <w:rPr>
          <w:b/>
        </w:rPr>
      </w:pPr>
    </w:p>
    <w:p w14:paraId="5106DE1B" w14:textId="77777777" w:rsidR="000D1011" w:rsidRDefault="000D1011" w:rsidP="008D0B6D">
      <w:pPr>
        <w:rPr>
          <w:b/>
        </w:rPr>
      </w:pPr>
    </w:p>
    <w:p w14:paraId="45FF4853" w14:textId="50177BB8" w:rsidR="008D0B6D" w:rsidRPr="00711107" w:rsidRDefault="008D0B6D" w:rsidP="008D0B6D">
      <w:pPr>
        <w:rPr>
          <w:b/>
        </w:rPr>
      </w:pPr>
      <w:r w:rsidRPr="00806FCC">
        <w:rPr>
          <w:b/>
        </w:rPr>
        <w:t xml:space="preserve">SECTION </w:t>
      </w:r>
      <w:r>
        <w:rPr>
          <w:b/>
        </w:rPr>
        <w:t>7.</w:t>
      </w:r>
      <w:r w:rsidRPr="008D0B6D">
        <w:rPr>
          <w:rFonts w:ascii="Arial" w:hAnsi="Arial"/>
          <w:color w:val="333333"/>
          <w:sz w:val="21"/>
          <w:szCs w:val="21"/>
        </w:rPr>
        <w:br/>
      </w:r>
      <w:r>
        <w:rPr>
          <w:rStyle w:val="Strong"/>
          <w:rFonts w:ascii="Arial" w:hAnsi="Arial"/>
          <w:color w:val="333333"/>
          <w:sz w:val="21"/>
          <w:szCs w:val="21"/>
          <w:shd w:val="clear" w:color="auto" w:fill="FFFFFF"/>
        </w:rPr>
        <w:t>Culminating Reflection:</w:t>
      </w:r>
      <w:r>
        <w:rPr>
          <w:rFonts w:ascii="Arial" w:hAnsi="Arial"/>
          <w:color w:val="333333"/>
          <w:sz w:val="21"/>
          <w:szCs w:val="21"/>
          <w:shd w:val="clear" w:color="auto" w:fill="FFFFFF"/>
        </w:rPr>
        <w:t>  Participants will reflect on their personal and/or professional growth though this course.  They will provide a summary of information learned and how they can apply it to meet the needs of future students. A caption is required.  (Teacher Growth Centered)</w:t>
      </w:r>
    </w:p>
    <w:p w14:paraId="6D866F97" w14:textId="77777777" w:rsidR="008D0B6D" w:rsidRDefault="008D0B6D" w:rsidP="008D0B6D">
      <w:pPr>
        <w:spacing w:after="150"/>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D0B6D" w:rsidRPr="00806FCC" w14:paraId="3A26790A" w14:textId="77777777" w:rsidTr="00283E2D">
        <w:tc>
          <w:tcPr>
            <w:tcW w:w="9360" w:type="dxa"/>
            <w:shd w:val="clear" w:color="auto" w:fill="auto"/>
            <w:tcMar>
              <w:top w:w="100" w:type="dxa"/>
              <w:left w:w="100" w:type="dxa"/>
              <w:bottom w:w="100" w:type="dxa"/>
              <w:right w:w="100" w:type="dxa"/>
            </w:tcMar>
          </w:tcPr>
          <w:p w14:paraId="5973F315" w14:textId="77777777" w:rsidR="008D0B6D" w:rsidRPr="00806FCC" w:rsidRDefault="008D0B6D" w:rsidP="00283E2D">
            <w:pPr>
              <w:widowControl w:val="0"/>
              <w:jc w:val="center"/>
              <w:rPr>
                <w:b/>
              </w:rPr>
            </w:pPr>
            <w:r>
              <w:rPr>
                <w:b/>
              </w:rPr>
              <w:t>Culminating Reflection</w:t>
            </w:r>
          </w:p>
          <w:p w14:paraId="504156F4" w14:textId="77777777" w:rsidR="008D0B6D" w:rsidRPr="00753464" w:rsidRDefault="008D0B6D" w:rsidP="00283E2D">
            <w:pPr>
              <w:widowControl w:val="0"/>
            </w:pPr>
            <w:r w:rsidRPr="00753464">
              <w:t>Write reflection here</w:t>
            </w:r>
            <w:r>
              <w:t>:</w:t>
            </w:r>
          </w:p>
          <w:p w14:paraId="75B19ED0" w14:textId="77777777" w:rsidR="008D0B6D" w:rsidRPr="00806FCC" w:rsidRDefault="008D0B6D" w:rsidP="00283E2D">
            <w:pPr>
              <w:widowControl w:val="0"/>
              <w:rPr>
                <w:highlight w:val="yellow"/>
              </w:rPr>
            </w:pPr>
          </w:p>
        </w:tc>
      </w:tr>
      <w:tr w:rsidR="008D0B6D" w:rsidRPr="00806FCC" w14:paraId="10236FB4" w14:textId="77777777" w:rsidTr="00283E2D">
        <w:tc>
          <w:tcPr>
            <w:tcW w:w="9360" w:type="dxa"/>
            <w:shd w:val="clear" w:color="auto" w:fill="auto"/>
            <w:tcMar>
              <w:top w:w="100" w:type="dxa"/>
              <w:left w:w="100" w:type="dxa"/>
              <w:bottom w:w="100" w:type="dxa"/>
              <w:right w:w="100" w:type="dxa"/>
            </w:tcMar>
          </w:tcPr>
          <w:p w14:paraId="70FE48A0" w14:textId="77777777" w:rsidR="008D0B6D" w:rsidRPr="00806FCC" w:rsidRDefault="008D0B6D" w:rsidP="00283E2D">
            <w:pPr>
              <w:spacing w:after="160"/>
            </w:pPr>
            <w:r>
              <w:rPr>
                <w:b/>
              </w:rPr>
              <w:t>Reflection caption</w:t>
            </w:r>
            <w:r w:rsidRPr="00806FCC">
              <w:rPr>
                <w:b/>
              </w:rPr>
              <w:t>:</w:t>
            </w:r>
          </w:p>
          <w:p w14:paraId="1D3B1181" w14:textId="77777777" w:rsidR="003D7E14" w:rsidRDefault="003D7E14" w:rsidP="00283E2D">
            <w:pPr>
              <w:spacing w:after="160"/>
            </w:pPr>
            <w:r w:rsidRPr="003D7E14">
              <w:rPr>
                <w:b/>
              </w:rPr>
              <w:t>Why is it evidence?</w:t>
            </w:r>
            <w:r>
              <w:t xml:space="preserve">  </w:t>
            </w:r>
          </w:p>
          <w:p w14:paraId="10EDDC27" w14:textId="4E6B43F4" w:rsidR="008D0B6D" w:rsidRPr="00806FCC" w:rsidRDefault="003D7E14" w:rsidP="00283E2D">
            <w:pPr>
              <w:spacing w:after="160"/>
              <w:rPr>
                <w:b/>
              </w:rPr>
            </w:pPr>
            <w:r>
              <w:rPr>
                <w:b/>
              </w:rPr>
              <w:t>What is it</w:t>
            </w:r>
            <w:r w:rsidRPr="003D7E14">
              <w:rPr>
                <w:b/>
              </w:rPr>
              <w:t xml:space="preserve"> evidence of?</w:t>
            </w:r>
            <w:r>
              <w:t xml:space="preserve">  </w:t>
            </w:r>
          </w:p>
        </w:tc>
      </w:tr>
    </w:tbl>
    <w:p w14:paraId="3A811453" w14:textId="77777777" w:rsidR="008D0B6D" w:rsidRPr="00984F7A" w:rsidRDefault="008D0B6D" w:rsidP="008D0B6D">
      <w:pPr>
        <w:spacing w:after="150"/>
      </w:pPr>
    </w:p>
    <w:sectPr w:rsidR="008D0B6D" w:rsidRPr="00984F7A" w:rsidSect="008E347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1DB6"/>
    <w:multiLevelType w:val="hybridMultilevel"/>
    <w:tmpl w:val="ECB43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80893"/>
    <w:multiLevelType w:val="hybridMultilevel"/>
    <w:tmpl w:val="313E8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A31C6"/>
    <w:multiLevelType w:val="hybridMultilevel"/>
    <w:tmpl w:val="8714A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72713A"/>
    <w:multiLevelType w:val="hybridMultilevel"/>
    <w:tmpl w:val="F7C8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0D5D85"/>
    <w:multiLevelType w:val="hybridMultilevel"/>
    <w:tmpl w:val="E1DA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7A"/>
    <w:rsid w:val="00020A61"/>
    <w:rsid w:val="00034C9C"/>
    <w:rsid w:val="00046173"/>
    <w:rsid w:val="000677AE"/>
    <w:rsid w:val="000C7133"/>
    <w:rsid w:val="000D1011"/>
    <w:rsid w:val="0010016D"/>
    <w:rsid w:val="001044D4"/>
    <w:rsid w:val="00134367"/>
    <w:rsid w:val="00183636"/>
    <w:rsid w:val="00186363"/>
    <w:rsid w:val="00196671"/>
    <w:rsid w:val="001B472A"/>
    <w:rsid w:val="001E781B"/>
    <w:rsid w:val="00216E5B"/>
    <w:rsid w:val="002527D5"/>
    <w:rsid w:val="00255AD6"/>
    <w:rsid w:val="00270295"/>
    <w:rsid w:val="00283E2D"/>
    <w:rsid w:val="002E5DD7"/>
    <w:rsid w:val="002F392F"/>
    <w:rsid w:val="003077F6"/>
    <w:rsid w:val="00357F74"/>
    <w:rsid w:val="0037438C"/>
    <w:rsid w:val="00383F5F"/>
    <w:rsid w:val="003D53FF"/>
    <w:rsid w:val="003D7E14"/>
    <w:rsid w:val="003E2854"/>
    <w:rsid w:val="004655E7"/>
    <w:rsid w:val="004B41DC"/>
    <w:rsid w:val="004D07AA"/>
    <w:rsid w:val="004D60DA"/>
    <w:rsid w:val="005027A0"/>
    <w:rsid w:val="00504481"/>
    <w:rsid w:val="00603224"/>
    <w:rsid w:val="006517CC"/>
    <w:rsid w:val="0066080E"/>
    <w:rsid w:val="00684D12"/>
    <w:rsid w:val="006950C2"/>
    <w:rsid w:val="006B53CC"/>
    <w:rsid w:val="006D32C2"/>
    <w:rsid w:val="00704D14"/>
    <w:rsid w:val="0070644D"/>
    <w:rsid w:val="00711107"/>
    <w:rsid w:val="0071536A"/>
    <w:rsid w:val="0077121E"/>
    <w:rsid w:val="007912C0"/>
    <w:rsid w:val="007D47D2"/>
    <w:rsid w:val="00802318"/>
    <w:rsid w:val="008240C4"/>
    <w:rsid w:val="00830254"/>
    <w:rsid w:val="00833128"/>
    <w:rsid w:val="008C2DA1"/>
    <w:rsid w:val="008D0B6D"/>
    <w:rsid w:val="008E3478"/>
    <w:rsid w:val="00984F7A"/>
    <w:rsid w:val="009D03FF"/>
    <w:rsid w:val="00A0068C"/>
    <w:rsid w:val="00A20259"/>
    <w:rsid w:val="00A753C2"/>
    <w:rsid w:val="00A7692B"/>
    <w:rsid w:val="00AC19F4"/>
    <w:rsid w:val="00AC7337"/>
    <w:rsid w:val="00B73A72"/>
    <w:rsid w:val="00BD28AB"/>
    <w:rsid w:val="00BE1218"/>
    <w:rsid w:val="00BF25A6"/>
    <w:rsid w:val="00C0018D"/>
    <w:rsid w:val="00C13671"/>
    <w:rsid w:val="00C42B8F"/>
    <w:rsid w:val="00C7014B"/>
    <w:rsid w:val="00C71726"/>
    <w:rsid w:val="00C76149"/>
    <w:rsid w:val="00CC60A2"/>
    <w:rsid w:val="00D1055F"/>
    <w:rsid w:val="00D525CB"/>
    <w:rsid w:val="00D92221"/>
    <w:rsid w:val="00DC23C3"/>
    <w:rsid w:val="00DD6851"/>
    <w:rsid w:val="00DF28FD"/>
    <w:rsid w:val="00E170AF"/>
    <w:rsid w:val="00E208A1"/>
    <w:rsid w:val="00E6587F"/>
    <w:rsid w:val="00EC2925"/>
    <w:rsid w:val="00F00FD2"/>
    <w:rsid w:val="00F523A1"/>
    <w:rsid w:val="00F57FF2"/>
    <w:rsid w:val="00F60B70"/>
    <w:rsid w:val="00F942AF"/>
    <w:rsid w:val="00FD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F4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536A"/>
    <w:rPr>
      <w:b/>
      <w:bCs/>
    </w:rPr>
  </w:style>
  <w:style w:type="paragraph" w:styleId="NormalWeb">
    <w:name w:val="Normal (Web)"/>
    <w:basedOn w:val="Normal"/>
    <w:uiPriority w:val="99"/>
    <w:unhideWhenUsed/>
    <w:rsid w:val="0071536A"/>
    <w:pPr>
      <w:spacing w:before="100" w:beforeAutospacing="1" w:after="100" w:afterAutospacing="1"/>
    </w:pPr>
  </w:style>
  <w:style w:type="character" w:customStyle="1" w:styleId="apple-converted-space">
    <w:name w:val="apple-converted-space"/>
    <w:basedOn w:val="DefaultParagraphFont"/>
    <w:rsid w:val="0071536A"/>
  </w:style>
  <w:style w:type="table" w:styleId="TableGrid">
    <w:name w:val="Table Grid"/>
    <w:basedOn w:val="TableNormal"/>
    <w:uiPriority w:val="59"/>
    <w:rsid w:val="0071536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5A6"/>
    <w:rPr>
      <w:sz w:val="18"/>
      <w:szCs w:val="18"/>
    </w:rPr>
  </w:style>
  <w:style w:type="character" w:customStyle="1" w:styleId="BalloonTextChar">
    <w:name w:val="Balloon Text Char"/>
    <w:basedOn w:val="DefaultParagraphFont"/>
    <w:link w:val="BalloonText"/>
    <w:uiPriority w:val="99"/>
    <w:semiHidden/>
    <w:rsid w:val="00BF25A6"/>
    <w:rPr>
      <w:rFonts w:ascii="Times New Roman" w:hAnsi="Times New Roman" w:cs="Times New Roman"/>
      <w:sz w:val="18"/>
      <w:szCs w:val="18"/>
    </w:rPr>
  </w:style>
  <w:style w:type="paragraph" w:styleId="ListParagraph">
    <w:name w:val="List Paragraph"/>
    <w:basedOn w:val="Normal"/>
    <w:uiPriority w:val="34"/>
    <w:qFormat/>
    <w:rsid w:val="00F00F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536A"/>
    <w:rPr>
      <w:b/>
      <w:bCs/>
    </w:rPr>
  </w:style>
  <w:style w:type="paragraph" w:styleId="NormalWeb">
    <w:name w:val="Normal (Web)"/>
    <w:basedOn w:val="Normal"/>
    <w:uiPriority w:val="99"/>
    <w:unhideWhenUsed/>
    <w:rsid w:val="0071536A"/>
    <w:pPr>
      <w:spacing w:before="100" w:beforeAutospacing="1" w:after="100" w:afterAutospacing="1"/>
    </w:pPr>
  </w:style>
  <w:style w:type="character" w:customStyle="1" w:styleId="apple-converted-space">
    <w:name w:val="apple-converted-space"/>
    <w:basedOn w:val="DefaultParagraphFont"/>
    <w:rsid w:val="0071536A"/>
  </w:style>
  <w:style w:type="table" w:styleId="TableGrid">
    <w:name w:val="Table Grid"/>
    <w:basedOn w:val="TableNormal"/>
    <w:uiPriority w:val="59"/>
    <w:rsid w:val="0071536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5A6"/>
    <w:rPr>
      <w:sz w:val="18"/>
      <w:szCs w:val="18"/>
    </w:rPr>
  </w:style>
  <w:style w:type="character" w:customStyle="1" w:styleId="BalloonTextChar">
    <w:name w:val="Balloon Text Char"/>
    <w:basedOn w:val="DefaultParagraphFont"/>
    <w:link w:val="BalloonText"/>
    <w:uiPriority w:val="99"/>
    <w:semiHidden/>
    <w:rsid w:val="00BF25A6"/>
    <w:rPr>
      <w:rFonts w:ascii="Times New Roman" w:hAnsi="Times New Roman" w:cs="Times New Roman"/>
      <w:sz w:val="18"/>
      <w:szCs w:val="18"/>
    </w:rPr>
  </w:style>
  <w:style w:type="paragraph" w:styleId="ListParagraph">
    <w:name w:val="List Paragraph"/>
    <w:basedOn w:val="Normal"/>
    <w:uiPriority w:val="34"/>
    <w:qFormat/>
    <w:rsid w:val="00F00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78447">
      <w:bodyDiv w:val="1"/>
      <w:marLeft w:val="0"/>
      <w:marRight w:val="0"/>
      <w:marTop w:val="0"/>
      <w:marBottom w:val="0"/>
      <w:divBdr>
        <w:top w:val="none" w:sz="0" w:space="0" w:color="auto"/>
        <w:left w:val="none" w:sz="0" w:space="0" w:color="auto"/>
        <w:bottom w:val="none" w:sz="0" w:space="0" w:color="auto"/>
        <w:right w:val="none" w:sz="0" w:space="0" w:color="auto"/>
      </w:divBdr>
    </w:div>
    <w:div w:id="381753807">
      <w:bodyDiv w:val="1"/>
      <w:marLeft w:val="0"/>
      <w:marRight w:val="0"/>
      <w:marTop w:val="0"/>
      <w:marBottom w:val="0"/>
      <w:divBdr>
        <w:top w:val="none" w:sz="0" w:space="0" w:color="auto"/>
        <w:left w:val="none" w:sz="0" w:space="0" w:color="auto"/>
        <w:bottom w:val="none" w:sz="0" w:space="0" w:color="auto"/>
        <w:right w:val="none" w:sz="0" w:space="0" w:color="auto"/>
      </w:divBdr>
    </w:div>
    <w:div w:id="391929983">
      <w:bodyDiv w:val="1"/>
      <w:marLeft w:val="0"/>
      <w:marRight w:val="0"/>
      <w:marTop w:val="0"/>
      <w:marBottom w:val="0"/>
      <w:divBdr>
        <w:top w:val="none" w:sz="0" w:space="0" w:color="auto"/>
        <w:left w:val="none" w:sz="0" w:space="0" w:color="auto"/>
        <w:bottom w:val="none" w:sz="0" w:space="0" w:color="auto"/>
        <w:right w:val="none" w:sz="0" w:space="0" w:color="auto"/>
      </w:divBdr>
    </w:div>
    <w:div w:id="701516910">
      <w:bodyDiv w:val="1"/>
      <w:marLeft w:val="0"/>
      <w:marRight w:val="0"/>
      <w:marTop w:val="0"/>
      <w:marBottom w:val="0"/>
      <w:divBdr>
        <w:top w:val="none" w:sz="0" w:space="0" w:color="auto"/>
        <w:left w:val="none" w:sz="0" w:space="0" w:color="auto"/>
        <w:bottom w:val="none" w:sz="0" w:space="0" w:color="auto"/>
        <w:right w:val="none" w:sz="0" w:space="0" w:color="auto"/>
      </w:divBdr>
    </w:div>
    <w:div w:id="865026903">
      <w:bodyDiv w:val="1"/>
      <w:marLeft w:val="0"/>
      <w:marRight w:val="0"/>
      <w:marTop w:val="0"/>
      <w:marBottom w:val="0"/>
      <w:divBdr>
        <w:top w:val="none" w:sz="0" w:space="0" w:color="auto"/>
        <w:left w:val="none" w:sz="0" w:space="0" w:color="auto"/>
        <w:bottom w:val="none" w:sz="0" w:space="0" w:color="auto"/>
        <w:right w:val="none" w:sz="0" w:space="0" w:color="auto"/>
      </w:divBdr>
    </w:div>
    <w:div w:id="993992907">
      <w:bodyDiv w:val="1"/>
      <w:marLeft w:val="0"/>
      <w:marRight w:val="0"/>
      <w:marTop w:val="0"/>
      <w:marBottom w:val="0"/>
      <w:divBdr>
        <w:top w:val="none" w:sz="0" w:space="0" w:color="auto"/>
        <w:left w:val="none" w:sz="0" w:space="0" w:color="auto"/>
        <w:bottom w:val="none" w:sz="0" w:space="0" w:color="auto"/>
        <w:right w:val="none" w:sz="0" w:space="0" w:color="auto"/>
      </w:divBdr>
    </w:div>
    <w:div w:id="1143620806">
      <w:bodyDiv w:val="1"/>
      <w:marLeft w:val="0"/>
      <w:marRight w:val="0"/>
      <w:marTop w:val="0"/>
      <w:marBottom w:val="0"/>
      <w:divBdr>
        <w:top w:val="none" w:sz="0" w:space="0" w:color="auto"/>
        <w:left w:val="none" w:sz="0" w:space="0" w:color="auto"/>
        <w:bottom w:val="none" w:sz="0" w:space="0" w:color="auto"/>
        <w:right w:val="none" w:sz="0" w:space="0" w:color="auto"/>
      </w:divBdr>
    </w:div>
    <w:div w:id="1149787095">
      <w:bodyDiv w:val="1"/>
      <w:marLeft w:val="0"/>
      <w:marRight w:val="0"/>
      <w:marTop w:val="0"/>
      <w:marBottom w:val="0"/>
      <w:divBdr>
        <w:top w:val="none" w:sz="0" w:space="0" w:color="auto"/>
        <w:left w:val="none" w:sz="0" w:space="0" w:color="auto"/>
        <w:bottom w:val="none" w:sz="0" w:space="0" w:color="auto"/>
        <w:right w:val="none" w:sz="0" w:space="0" w:color="auto"/>
      </w:divBdr>
    </w:div>
    <w:div w:id="1506942766">
      <w:bodyDiv w:val="1"/>
      <w:marLeft w:val="0"/>
      <w:marRight w:val="0"/>
      <w:marTop w:val="0"/>
      <w:marBottom w:val="0"/>
      <w:divBdr>
        <w:top w:val="none" w:sz="0" w:space="0" w:color="auto"/>
        <w:left w:val="none" w:sz="0" w:space="0" w:color="auto"/>
        <w:bottom w:val="none" w:sz="0" w:space="0" w:color="auto"/>
        <w:right w:val="none" w:sz="0" w:space="0" w:color="auto"/>
      </w:divBdr>
    </w:div>
    <w:div w:id="1841891479">
      <w:bodyDiv w:val="1"/>
      <w:marLeft w:val="0"/>
      <w:marRight w:val="0"/>
      <w:marTop w:val="0"/>
      <w:marBottom w:val="0"/>
      <w:divBdr>
        <w:top w:val="none" w:sz="0" w:space="0" w:color="auto"/>
        <w:left w:val="none" w:sz="0" w:space="0" w:color="auto"/>
        <w:bottom w:val="none" w:sz="0" w:space="0" w:color="auto"/>
        <w:right w:val="none" w:sz="0" w:space="0" w:color="auto"/>
      </w:divBdr>
    </w:div>
    <w:div w:id="192271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2708</Words>
  <Characters>15436</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Teacher</cp:lastModifiedBy>
  <cp:revision>3</cp:revision>
  <cp:lastPrinted>2020-04-06T22:32:00Z</cp:lastPrinted>
  <dcterms:created xsi:type="dcterms:W3CDTF">2020-09-05T22:28:00Z</dcterms:created>
  <dcterms:modified xsi:type="dcterms:W3CDTF">2020-09-07T20:19:00Z</dcterms:modified>
</cp:coreProperties>
</file>